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66E34" w14:textId="3F69C1AC" w:rsidR="0002364C" w:rsidRDefault="0002364C" w:rsidP="0002364C">
      <w:pPr>
        <w:jc w:val="center"/>
        <w:rPr>
          <w:b/>
          <w:sz w:val="36"/>
          <w:szCs w:val="36"/>
          <w:lang w:val="en-US"/>
        </w:rPr>
      </w:pPr>
      <w:r>
        <w:rPr>
          <w:noProof/>
          <w:lang w:val="en-GB" w:eastAsia="en-GB"/>
        </w:rPr>
        <w:drawing>
          <wp:inline distT="0" distB="0" distL="0" distR="0" wp14:anchorId="5737BA7A" wp14:editId="0FF9AFBE">
            <wp:extent cx="3918857" cy="1529931"/>
            <wp:effectExtent l="0" t="0" r="5715"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24767" cy="1532238"/>
                    </a:xfrm>
                    <a:prstGeom prst="rect">
                      <a:avLst/>
                    </a:prstGeom>
                    <a:noFill/>
                  </pic:spPr>
                </pic:pic>
              </a:graphicData>
            </a:graphic>
          </wp:inline>
        </w:drawing>
      </w:r>
    </w:p>
    <w:p w14:paraId="0FCEC750" w14:textId="77777777" w:rsidR="0002364C" w:rsidRDefault="0002364C" w:rsidP="0002364C">
      <w:pPr>
        <w:jc w:val="center"/>
        <w:rPr>
          <w:b/>
          <w:sz w:val="36"/>
          <w:szCs w:val="36"/>
          <w:lang w:val="en-US"/>
        </w:rPr>
      </w:pPr>
    </w:p>
    <w:p w14:paraId="32FAEB82" w14:textId="171FEDD4" w:rsidR="00D5505B" w:rsidRPr="0002364C" w:rsidRDefault="0002364C" w:rsidP="0002364C">
      <w:pPr>
        <w:jc w:val="center"/>
        <w:rPr>
          <w:b/>
          <w:sz w:val="36"/>
          <w:szCs w:val="36"/>
          <w:lang w:val="en-US"/>
        </w:rPr>
      </w:pPr>
      <w:r>
        <w:rPr>
          <w:b/>
          <w:sz w:val="36"/>
          <w:szCs w:val="36"/>
          <w:lang w:val="en-US"/>
        </w:rPr>
        <w:t>VECTO</w:t>
      </w:r>
      <w:r w:rsidR="007B59AF">
        <w:rPr>
          <w:b/>
          <w:sz w:val="36"/>
          <w:szCs w:val="36"/>
          <w:lang w:val="en-US"/>
        </w:rPr>
        <w:t>-AAUX</w:t>
      </w:r>
      <w:r>
        <w:rPr>
          <w:b/>
          <w:sz w:val="36"/>
          <w:szCs w:val="36"/>
          <w:lang w:val="en-US"/>
        </w:rPr>
        <w:t xml:space="preserve"> </w:t>
      </w:r>
      <w:r w:rsidRPr="004F398C">
        <w:rPr>
          <w:b/>
          <w:sz w:val="36"/>
          <w:szCs w:val="36"/>
          <w:lang w:val="en-US"/>
        </w:rPr>
        <w:t>Software Developer Guide</w:t>
      </w:r>
    </w:p>
    <w:p w14:paraId="5F29A155" w14:textId="7F720AB3" w:rsidR="00DA43D6" w:rsidRPr="004E090A" w:rsidRDefault="00DA43D6" w:rsidP="00A76105">
      <w:pPr>
        <w:jc w:val="center"/>
        <w:rPr>
          <w:lang w:val="en-US"/>
        </w:rPr>
      </w:pPr>
    </w:p>
    <w:p w14:paraId="5B1F222E" w14:textId="3EFCCFF1" w:rsidR="002C254A" w:rsidRPr="004E090A" w:rsidRDefault="002C254A" w:rsidP="00E9627A">
      <w:pPr>
        <w:rPr>
          <w:szCs w:val="22"/>
          <w:lang w:val="en-US"/>
        </w:rPr>
      </w:pPr>
    </w:p>
    <w:p w14:paraId="546F128E" w14:textId="176CA565" w:rsidR="002C254A" w:rsidRPr="004E090A" w:rsidRDefault="002C254A" w:rsidP="00A76105">
      <w:pPr>
        <w:jc w:val="center"/>
        <w:rPr>
          <w:lang w:val="en-US"/>
        </w:rPr>
      </w:pPr>
    </w:p>
    <w:p w14:paraId="4427B53E" w14:textId="051BA724" w:rsidR="0002364C" w:rsidRPr="004E090A" w:rsidRDefault="0002364C" w:rsidP="0002364C">
      <w:pPr>
        <w:jc w:val="center"/>
        <w:rPr>
          <w:lang w:val="en-US"/>
        </w:rPr>
      </w:pPr>
    </w:p>
    <w:p w14:paraId="4260D554" w14:textId="62024C70" w:rsidR="00537DD5" w:rsidRPr="004E090A" w:rsidRDefault="00537DD5" w:rsidP="00A76105">
      <w:pPr>
        <w:rPr>
          <w:lang w:val="en-US"/>
        </w:rPr>
      </w:pPr>
    </w:p>
    <w:p w14:paraId="25EFB424" w14:textId="77777777" w:rsidR="0002364C" w:rsidRDefault="0002364C">
      <w:pPr>
        <w:rPr>
          <w:b/>
          <w:bCs/>
          <w:sz w:val="28"/>
          <w:szCs w:val="28"/>
          <w:lang w:val="en-US"/>
        </w:rPr>
      </w:pPr>
      <w:r>
        <w:rPr>
          <w:b/>
          <w:bCs/>
          <w:sz w:val="28"/>
          <w:szCs w:val="28"/>
          <w:lang w:val="en-US"/>
        </w:rPr>
        <w:br w:type="page"/>
      </w:r>
    </w:p>
    <w:p w14:paraId="17E4CE23" w14:textId="10E7C14F" w:rsidR="00537DD5" w:rsidRPr="00547D3B" w:rsidRDefault="004E090A" w:rsidP="00A76105">
      <w:pPr>
        <w:rPr>
          <w:b/>
          <w:bCs/>
          <w:sz w:val="28"/>
          <w:szCs w:val="28"/>
          <w:lang w:val="en-US"/>
        </w:rPr>
      </w:pPr>
      <w:r w:rsidRPr="00547D3B">
        <w:rPr>
          <w:b/>
          <w:bCs/>
          <w:sz w:val="28"/>
          <w:szCs w:val="28"/>
          <w:lang w:val="en-US"/>
        </w:rPr>
        <w:lastRenderedPageBreak/>
        <w:t>Content</w:t>
      </w:r>
    </w:p>
    <w:p w14:paraId="566280F7" w14:textId="77777777" w:rsidR="00E44FB4" w:rsidRDefault="00306A08">
      <w:pPr>
        <w:pStyle w:val="TOC1"/>
        <w:tabs>
          <w:tab w:val="right" w:leader="dot" w:pos="9060"/>
        </w:tabs>
        <w:rPr>
          <w:rFonts w:asciiTheme="minorHAnsi" w:eastAsiaTheme="minorEastAsia" w:hAnsiTheme="minorHAnsi" w:cstheme="minorBidi"/>
          <w:b w:val="0"/>
          <w:noProof/>
          <w:szCs w:val="22"/>
          <w:lang w:val="en-GB" w:eastAsia="en-GB"/>
        </w:rPr>
      </w:pPr>
      <w:r w:rsidRPr="00547D3B">
        <w:rPr>
          <w:b w:val="0"/>
          <w:sz w:val="24"/>
          <w:lang w:val="en-US"/>
        </w:rPr>
        <w:fldChar w:fldCharType="begin"/>
      </w:r>
      <w:r w:rsidRPr="00547D3B">
        <w:rPr>
          <w:b w:val="0"/>
          <w:sz w:val="24"/>
          <w:lang w:val="en-US"/>
        </w:rPr>
        <w:instrText xml:space="preserve"> TOC \o "1-3" \h \z \u </w:instrText>
      </w:r>
      <w:r w:rsidRPr="00547D3B">
        <w:rPr>
          <w:b w:val="0"/>
          <w:sz w:val="24"/>
          <w:lang w:val="en-US"/>
        </w:rPr>
        <w:fldChar w:fldCharType="separate"/>
      </w:r>
      <w:hyperlink w:anchor="_Toc426703005" w:history="1">
        <w:r w:rsidR="00E44FB4" w:rsidRPr="00B511F8">
          <w:rPr>
            <w:rStyle w:val="Hyperlink"/>
            <w:noProof/>
          </w:rPr>
          <w:t>1.</w:t>
        </w:r>
        <w:r w:rsidR="00E44FB4">
          <w:rPr>
            <w:rFonts w:asciiTheme="minorHAnsi" w:eastAsiaTheme="minorEastAsia" w:hAnsiTheme="minorHAnsi" w:cstheme="minorBidi"/>
            <w:b w:val="0"/>
            <w:noProof/>
            <w:szCs w:val="22"/>
            <w:lang w:val="en-GB" w:eastAsia="en-GB"/>
          </w:rPr>
          <w:tab/>
        </w:r>
        <w:r w:rsidR="00E44FB4" w:rsidRPr="00B511F8">
          <w:rPr>
            <w:rStyle w:val="Hyperlink"/>
            <w:noProof/>
          </w:rPr>
          <w:t>Introduction</w:t>
        </w:r>
        <w:r w:rsidR="00E44FB4">
          <w:rPr>
            <w:noProof/>
            <w:webHidden/>
          </w:rPr>
          <w:tab/>
        </w:r>
        <w:r w:rsidR="00E44FB4">
          <w:rPr>
            <w:noProof/>
            <w:webHidden/>
          </w:rPr>
          <w:fldChar w:fldCharType="begin"/>
        </w:r>
        <w:r w:rsidR="00E44FB4">
          <w:rPr>
            <w:noProof/>
            <w:webHidden/>
          </w:rPr>
          <w:instrText xml:space="preserve"> PAGEREF _Toc426703005 \h </w:instrText>
        </w:r>
        <w:r w:rsidR="00E44FB4">
          <w:rPr>
            <w:noProof/>
            <w:webHidden/>
          </w:rPr>
        </w:r>
        <w:r w:rsidR="00E44FB4">
          <w:rPr>
            <w:noProof/>
            <w:webHidden/>
          </w:rPr>
          <w:fldChar w:fldCharType="separate"/>
        </w:r>
        <w:r w:rsidR="00E44FB4">
          <w:rPr>
            <w:noProof/>
            <w:webHidden/>
          </w:rPr>
          <w:t>3</w:t>
        </w:r>
        <w:r w:rsidR="00E44FB4">
          <w:rPr>
            <w:noProof/>
            <w:webHidden/>
          </w:rPr>
          <w:fldChar w:fldCharType="end"/>
        </w:r>
      </w:hyperlink>
    </w:p>
    <w:p w14:paraId="1BFA56AE" w14:textId="77777777" w:rsidR="00E44FB4" w:rsidRDefault="005B3BB0">
      <w:pPr>
        <w:pStyle w:val="TOC1"/>
        <w:tabs>
          <w:tab w:val="right" w:leader="dot" w:pos="9060"/>
        </w:tabs>
        <w:rPr>
          <w:rFonts w:asciiTheme="minorHAnsi" w:eastAsiaTheme="minorEastAsia" w:hAnsiTheme="minorHAnsi" w:cstheme="minorBidi"/>
          <w:b w:val="0"/>
          <w:noProof/>
          <w:szCs w:val="22"/>
          <w:lang w:val="en-GB" w:eastAsia="en-GB"/>
        </w:rPr>
      </w:pPr>
      <w:hyperlink w:anchor="_Toc426703006" w:history="1">
        <w:r w:rsidR="00E44FB4" w:rsidRPr="00B511F8">
          <w:rPr>
            <w:rStyle w:val="Hyperlink"/>
            <w:noProof/>
          </w:rPr>
          <w:t>2.</w:t>
        </w:r>
        <w:r w:rsidR="00E44FB4">
          <w:rPr>
            <w:rFonts w:asciiTheme="minorHAnsi" w:eastAsiaTheme="minorEastAsia" w:hAnsiTheme="minorHAnsi" w:cstheme="minorBidi"/>
            <w:b w:val="0"/>
            <w:noProof/>
            <w:szCs w:val="22"/>
            <w:lang w:val="en-GB" w:eastAsia="en-GB"/>
          </w:rPr>
          <w:tab/>
        </w:r>
        <w:r w:rsidR="00E44FB4" w:rsidRPr="00B511F8">
          <w:rPr>
            <w:rStyle w:val="Hyperlink"/>
            <w:noProof/>
          </w:rPr>
          <w:t>General Implementation and Approach</w:t>
        </w:r>
        <w:r w:rsidR="00E44FB4">
          <w:rPr>
            <w:noProof/>
            <w:webHidden/>
          </w:rPr>
          <w:tab/>
        </w:r>
        <w:r w:rsidR="00E44FB4">
          <w:rPr>
            <w:noProof/>
            <w:webHidden/>
          </w:rPr>
          <w:fldChar w:fldCharType="begin"/>
        </w:r>
        <w:r w:rsidR="00E44FB4">
          <w:rPr>
            <w:noProof/>
            <w:webHidden/>
          </w:rPr>
          <w:instrText xml:space="preserve"> PAGEREF _Toc426703006 \h </w:instrText>
        </w:r>
        <w:r w:rsidR="00E44FB4">
          <w:rPr>
            <w:noProof/>
            <w:webHidden/>
          </w:rPr>
        </w:r>
        <w:r w:rsidR="00E44FB4">
          <w:rPr>
            <w:noProof/>
            <w:webHidden/>
          </w:rPr>
          <w:fldChar w:fldCharType="separate"/>
        </w:r>
        <w:r w:rsidR="00E44FB4">
          <w:rPr>
            <w:noProof/>
            <w:webHidden/>
          </w:rPr>
          <w:t>3</w:t>
        </w:r>
        <w:r w:rsidR="00E44FB4">
          <w:rPr>
            <w:noProof/>
            <w:webHidden/>
          </w:rPr>
          <w:fldChar w:fldCharType="end"/>
        </w:r>
      </w:hyperlink>
    </w:p>
    <w:p w14:paraId="6DDC079B" w14:textId="77777777" w:rsidR="00E44FB4" w:rsidRDefault="005B3BB0">
      <w:pPr>
        <w:pStyle w:val="TOC1"/>
        <w:tabs>
          <w:tab w:val="right" w:leader="dot" w:pos="9060"/>
        </w:tabs>
        <w:rPr>
          <w:rFonts w:asciiTheme="minorHAnsi" w:eastAsiaTheme="minorEastAsia" w:hAnsiTheme="minorHAnsi" w:cstheme="minorBidi"/>
          <w:b w:val="0"/>
          <w:noProof/>
          <w:szCs w:val="22"/>
          <w:lang w:val="en-GB" w:eastAsia="en-GB"/>
        </w:rPr>
      </w:pPr>
      <w:hyperlink w:anchor="_Toc426703007" w:history="1">
        <w:r w:rsidR="00E44FB4" w:rsidRPr="00B511F8">
          <w:rPr>
            <w:rStyle w:val="Hyperlink"/>
            <w:noProof/>
          </w:rPr>
          <w:t>3.</w:t>
        </w:r>
        <w:r w:rsidR="00E44FB4">
          <w:rPr>
            <w:rFonts w:asciiTheme="minorHAnsi" w:eastAsiaTheme="minorEastAsia" w:hAnsiTheme="minorHAnsi" w:cstheme="minorBidi"/>
            <w:b w:val="0"/>
            <w:noProof/>
            <w:szCs w:val="22"/>
            <w:lang w:val="en-GB" w:eastAsia="en-GB"/>
          </w:rPr>
          <w:tab/>
        </w:r>
        <w:r w:rsidR="00E44FB4" w:rsidRPr="00B511F8">
          <w:rPr>
            <w:rStyle w:val="Hyperlink"/>
            <w:noProof/>
          </w:rPr>
          <w:t>Architecture</w:t>
        </w:r>
        <w:r w:rsidR="00E44FB4">
          <w:rPr>
            <w:noProof/>
            <w:webHidden/>
          </w:rPr>
          <w:tab/>
        </w:r>
        <w:r w:rsidR="00E44FB4">
          <w:rPr>
            <w:noProof/>
            <w:webHidden/>
          </w:rPr>
          <w:fldChar w:fldCharType="begin"/>
        </w:r>
        <w:r w:rsidR="00E44FB4">
          <w:rPr>
            <w:noProof/>
            <w:webHidden/>
          </w:rPr>
          <w:instrText xml:space="preserve"> PAGEREF _Toc426703007 \h </w:instrText>
        </w:r>
        <w:r w:rsidR="00E44FB4">
          <w:rPr>
            <w:noProof/>
            <w:webHidden/>
          </w:rPr>
        </w:r>
        <w:r w:rsidR="00E44FB4">
          <w:rPr>
            <w:noProof/>
            <w:webHidden/>
          </w:rPr>
          <w:fldChar w:fldCharType="separate"/>
        </w:r>
        <w:r w:rsidR="00E44FB4">
          <w:rPr>
            <w:noProof/>
            <w:webHidden/>
          </w:rPr>
          <w:t>3</w:t>
        </w:r>
        <w:r w:rsidR="00E44FB4">
          <w:rPr>
            <w:noProof/>
            <w:webHidden/>
          </w:rPr>
          <w:fldChar w:fldCharType="end"/>
        </w:r>
      </w:hyperlink>
    </w:p>
    <w:p w14:paraId="2D1CC091" w14:textId="77777777" w:rsidR="00E44FB4" w:rsidRDefault="005B3BB0">
      <w:pPr>
        <w:pStyle w:val="TOC1"/>
        <w:tabs>
          <w:tab w:val="right" w:leader="dot" w:pos="9060"/>
        </w:tabs>
        <w:rPr>
          <w:rFonts w:asciiTheme="minorHAnsi" w:eastAsiaTheme="minorEastAsia" w:hAnsiTheme="minorHAnsi" w:cstheme="minorBidi"/>
          <w:b w:val="0"/>
          <w:noProof/>
          <w:szCs w:val="22"/>
          <w:lang w:val="en-GB" w:eastAsia="en-GB"/>
        </w:rPr>
      </w:pPr>
      <w:hyperlink w:anchor="_Toc426703008" w:history="1">
        <w:r w:rsidR="00E44FB4" w:rsidRPr="00B511F8">
          <w:rPr>
            <w:rStyle w:val="Hyperlink"/>
            <w:noProof/>
          </w:rPr>
          <w:t>4.</w:t>
        </w:r>
        <w:r w:rsidR="00E44FB4">
          <w:rPr>
            <w:rFonts w:asciiTheme="minorHAnsi" w:eastAsiaTheme="minorEastAsia" w:hAnsiTheme="minorHAnsi" w:cstheme="minorBidi"/>
            <w:b w:val="0"/>
            <w:noProof/>
            <w:szCs w:val="22"/>
            <w:lang w:val="en-GB" w:eastAsia="en-GB"/>
          </w:rPr>
          <w:tab/>
        </w:r>
        <w:r w:rsidR="00E44FB4" w:rsidRPr="00B511F8">
          <w:rPr>
            <w:rStyle w:val="Hyperlink"/>
            <w:noProof/>
          </w:rPr>
          <w:t>VECTO UI Intervention</w:t>
        </w:r>
        <w:r w:rsidR="00E44FB4">
          <w:rPr>
            <w:noProof/>
            <w:webHidden/>
          </w:rPr>
          <w:tab/>
        </w:r>
        <w:r w:rsidR="00E44FB4">
          <w:rPr>
            <w:noProof/>
            <w:webHidden/>
          </w:rPr>
          <w:fldChar w:fldCharType="begin"/>
        </w:r>
        <w:r w:rsidR="00E44FB4">
          <w:rPr>
            <w:noProof/>
            <w:webHidden/>
          </w:rPr>
          <w:instrText xml:space="preserve"> PAGEREF _Toc426703008 \h </w:instrText>
        </w:r>
        <w:r w:rsidR="00E44FB4">
          <w:rPr>
            <w:noProof/>
            <w:webHidden/>
          </w:rPr>
        </w:r>
        <w:r w:rsidR="00E44FB4">
          <w:rPr>
            <w:noProof/>
            <w:webHidden/>
          </w:rPr>
          <w:fldChar w:fldCharType="separate"/>
        </w:r>
        <w:r w:rsidR="00E44FB4">
          <w:rPr>
            <w:noProof/>
            <w:webHidden/>
          </w:rPr>
          <w:t>4</w:t>
        </w:r>
        <w:r w:rsidR="00E44FB4">
          <w:rPr>
            <w:noProof/>
            <w:webHidden/>
          </w:rPr>
          <w:fldChar w:fldCharType="end"/>
        </w:r>
      </w:hyperlink>
    </w:p>
    <w:p w14:paraId="43144CDF" w14:textId="77777777" w:rsidR="00E44FB4" w:rsidRDefault="005B3BB0">
      <w:pPr>
        <w:pStyle w:val="TOC1"/>
        <w:tabs>
          <w:tab w:val="right" w:leader="dot" w:pos="9060"/>
        </w:tabs>
        <w:rPr>
          <w:rFonts w:asciiTheme="minorHAnsi" w:eastAsiaTheme="minorEastAsia" w:hAnsiTheme="minorHAnsi" w:cstheme="minorBidi"/>
          <w:b w:val="0"/>
          <w:noProof/>
          <w:szCs w:val="22"/>
          <w:lang w:val="en-GB" w:eastAsia="en-GB"/>
        </w:rPr>
      </w:pPr>
      <w:hyperlink w:anchor="_Toc426703009" w:history="1">
        <w:r w:rsidR="00E44FB4" w:rsidRPr="00B511F8">
          <w:rPr>
            <w:rStyle w:val="Hyperlink"/>
            <w:noProof/>
          </w:rPr>
          <w:t>5.</w:t>
        </w:r>
        <w:r w:rsidR="00E44FB4">
          <w:rPr>
            <w:rFonts w:asciiTheme="minorHAnsi" w:eastAsiaTheme="minorEastAsia" w:hAnsiTheme="minorHAnsi" w:cstheme="minorBidi"/>
            <w:b w:val="0"/>
            <w:noProof/>
            <w:szCs w:val="22"/>
            <w:lang w:val="en-GB" w:eastAsia="en-GB"/>
          </w:rPr>
          <w:tab/>
        </w:r>
        <w:r w:rsidR="00E44FB4" w:rsidRPr="00B511F8">
          <w:rPr>
            <w:rStyle w:val="Hyperlink"/>
            <w:noProof/>
          </w:rPr>
          <w:t>VECTO Code intervention</w:t>
        </w:r>
        <w:r w:rsidR="00E44FB4">
          <w:rPr>
            <w:noProof/>
            <w:webHidden/>
          </w:rPr>
          <w:tab/>
        </w:r>
        <w:r w:rsidR="00E44FB4">
          <w:rPr>
            <w:noProof/>
            <w:webHidden/>
          </w:rPr>
          <w:fldChar w:fldCharType="begin"/>
        </w:r>
        <w:r w:rsidR="00E44FB4">
          <w:rPr>
            <w:noProof/>
            <w:webHidden/>
          </w:rPr>
          <w:instrText xml:space="preserve"> PAGEREF _Toc426703009 \h </w:instrText>
        </w:r>
        <w:r w:rsidR="00E44FB4">
          <w:rPr>
            <w:noProof/>
            <w:webHidden/>
          </w:rPr>
        </w:r>
        <w:r w:rsidR="00E44FB4">
          <w:rPr>
            <w:noProof/>
            <w:webHidden/>
          </w:rPr>
          <w:fldChar w:fldCharType="separate"/>
        </w:r>
        <w:r w:rsidR="00E44FB4">
          <w:rPr>
            <w:noProof/>
            <w:webHidden/>
          </w:rPr>
          <w:t>4</w:t>
        </w:r>
        <w:r w:rsidR="00E44FB4">
          <w:rPr>
            <w:noProof/>
            <w:webHidden/>
          </w:rPr>
          <w:fldChar w:fldCharType="end"/>
        </w:r>
      </w:hyperlink>
    </w:p>
    <w:p w14:paraId="7CD5EAD0" w14:textId="77777777" w:rsidR="00E44FB4" w:rsidRDefault="005B3BB0">
      <w:pPr>
        <w:pStyle w:val="TOC1"/>
        <w:tabs>
          <w:tab w:val="right" w:leader="dot" w:pos="9060"/>
        </w:tabs>
        <w:rPr>
          <w:rFonts w:asciiTheme="minorHAnsi" w:eastAsiaTheme="minorEastAsia" w:hAnsiTheme="minorHAnsi" w:cstheme="minorBidi"/>
          <w:b w:val="0"/>
          <w:noProof/>
          <w:szCs w:val="22"/>
          <w:lang w:val="en-GB" w:eastAsia="en-GB"/>
        </w:rPr>
      </w:pPr>
      <w:hyperlink w:anchor="_Toc426703010" w:history="1">
        <w:r w:rsidR="00E44FB4" w:rsidRPr="00B511F8">
          <w:rPr>
            <w:rStyle w:val="Hyperlink"/>
            <w:noProof/>
          </w:rPr>
          <w:t>6.</w:t>
        </w:r>
        <w:r w:rsidR="00E44FB4">
          <w:rPr>
            <w:rFonts w:asciiTheme="minorHAnsi" w:eastAsiaTheme="minorEastAsia" w:hAnsiTheme="minorHAnsi" w:cstheme="minorBidi"/>
            <w:b w:val="0"/>
            <w:noProof/>
            <w:szCs w:val="22"/>
            <w:lang w:val="en-GB" w:eastAsia="en-GB"/>
          </w:rPr>
          <w:tab/>
        </w:r>
        <w:r w:rsidR="00E44FB4" w:rsidRPr="00B511F8">
          <w:rPr>
            <w:rStyle w:val="Hyperlink"/>
            <w:noProof/>
          </w:rPr>
          <w:t>New file types</w:t>
        </w:r>
        <w:r w:rsidR="00E44FB4">
          <w:rPr>
            <w:noProof/>
            <w:webHidden/>
          </w:rPr>
          <w:tab/>
        </w:r>
        <w:r w:rsidR="00E44FB4">
          <w:rPr>
            <w:noProof/>
            <w:webHidden/>
          </w:rPr>
          <w:fldChar w:fldCharType="begin"/>
        </w:r>
        <w:r w:rsidR="00E44FB4">
          <w:rPr>
            <w:noProof/>
            <w:webHidden/>
          </w:rPr>
          <w:instrText xml:space="preserve"> PAGEREF _Toc426703010 \h </w:instrText>
        </w:r>
        <w:r w:rsidR="00E44FB4">
          <w:rPr>
            <w:noProof/>
            <w:webHidden/>
          </w:rPr>
        </w:r>
        <w:r w:rsidR="00E44FB4">
          <w:rPr>
            <w:noProof/>
            <w:webHidden/>
          </w:rPr>
          <w:fldChar w:fldCharType="separate"/>
        </w:r>
        <w:r w:rsidR="00E44FB4">
          <w:rPr>
            <w:noProof/>
            <w:webHidden/>
          </w:rPr>
          <w:t>5</w:t>
        </w:r>
        <w:r w:rsidR="00E44FB4">
          <w:rPr>
            <w:noProof/>
            <w:webHidden/>
          </w:rPr>
          <w:fldChar w:fldCharType="end"/>
        </w:r>
      </w:hyperlink>
    </w:p>
    <w:p w14:paraId="359E2BAB" w14:textId="77777777" w:rsidR="00E44FB4" w:rsidRDefault="005B3BB0">
      <w:pPr>
        <w:pStyle w:val="TOC1"/>
        <w:tabs>
          <w:tab w:val="right" w:leader="dot" w:pos="9060"/>
        </w:tabs>
        <w:rPr>
          <w:rFonts w:asciiTheme="minorHAnsi" w:eastAsiaTheme="minorEastAsia" w:hAnsiTheme="minorHAnsi" w:cstheme="minorBidi"/>
          <w:b w:val="0"/>
          <w:noProof/>
          <w:szCs w:val="22"/>
          <w:lang w:val="en-GB" w:eastAsia="en-GB"/>
        </w:rPr>
      </w:pPr>
      <w:hyperlink w:anchor="_Toc426703011" w:history="1">
        <w:r w:rsidR="00E44FB4" w:rsidRPr="00B511F8">
          <w:rPr>
            <w:rStyle w:val="Hyperlink"/>
            <w:noProof/>
          </w:rPr>
          <w:t>7.</w:t>
        </w:r>
        <w:r w:rsidR="00E44FB4">
          <w:rPr>
            <w:rFonts w:asciiTheme="minorHAnsi" w:eastAsiaTheme="minorEastAsia" w:hAnsiTheme="minorHAnsi" w:cstheme="minorBidi"/>
            <w:b w:val="0"/>
            <w:noProof/>
            <w:szCs w:val="22"/>
            <w:lang w:val="en-GB" w:eastAsia="en-GB"/>
          </w:rPr>
          <w:tab/>
        </w:r>
        <w:r w:rsidR="00E44FB4" w:rsidRPr="00B511F8">
          <w:rPr>
            <w:rStyle w:val="Hyperlink"/>
            <w:noProof/>
          </w:rPr>
          <w:t>Auxiliary Events</w:t>
        </w:r>
        <w:r w:rsidR="00E44FB4">
          <w:rPr>
            <w:noProof/>
            <w:webHidden/>
          </w:rPr>
          <w:tab/>
        </w:r>
        <w:r w:rsidR="00E44FB4">
          <w:rPr>
            <w:noProof/>
            <w:webHidden/>
          </w:rPr>
          <w:fldChar w:fldCharType="begin"/>
        </w:r>
        <w:r w:rsidR="00E44FB4">
          <w:rPr>
            <w:noProof/>
            <w:webHidden/>
          </w:rPr>
          <w:instrText xml:space="preserve"> PAGEREF _Toc426703011 \h </w:instrText>
        </w:r>
        <w:r w:rsidR="00E44FB4">
          <w:rPr>
            <w:noProof/>
            <w:webHidden/>
          </w:rPr>
        </w:r>
        <w:r w:rsidR="00E44FB4">
          <w:rPr>
            <w:noProof/>
            <w:webHidden/>
          </w:rPr>
          <w:fldChar w:fldCharType="separate"/>
        </w:r>
        <w:r w:rsidR="00E44FB4">
          <w:rPr>
            <w:noProof/>
            <w:webHidden/>
          </w:rPr>
          <w:t>5</w:t>
        </w:r>
        <w:r w:rsidR="00E44FB4">
          <w:rPr>
            <w:noProof/>
            <w:webHidden/>
          </w:rPr>
          <w:fldChar w:fldCharType="end"/>
        </w:r>
      </w:hyperlink>
    </w:p>
    <w:p w14:paraId="0FFE0D93" w14:textId="77777777" w:rsidR="00E44FB4" w:rsidRDefault="005B3BB0">
      <w:pPr>
        <w:pStyle w:val="TOC1"/>
        <w:tabs>
          <w:tab w:val="right" w:leader="dot" w:pos="9060"/>
        </w:tabs>
        <w:rPr>
          <w:rFonts w:asciiTheme="minorHAnsi" w:eastAsiaTheme="minorEastAsia" w:hAnsiTheme="minorHAnsi" w:cstheme="minorBidi"/>
          <w:b w:val="0"/>
          <w:noProof/>
          <w:szCs w:val="22"/>
          <w:lang w:val="en-GB" w:eastAsia="en-GB"/>
        </w:rPr>
      </w:pPr>
      <w:hyperlink w:anchor="_Toc426703012" w:history="1">
        <w:r w:rsidR="00E44FB4" w:rsidRPr="00B511F8">
          <w:rPr>
            <w:rStyle w:val="Hyperlink"/>
            <w:noProof/>
          </w:rPr>
          <w:t>8.</w:t>
        </w:r>
        <w:r w:rsidR="00E44FB4">
          <w:rPr>
            <w:rFonts w:asciiTheme="minorHAnsi" w:eastAsiaTheme="minorEastAsia" w:hAnsiTheme="minorHAnsi" w:cstheme="minorBidi"/>
            <w:b w:val="0"/>
            <w:noProof/>
            <w:szCs w:val="22"/>
            <w:lang w:val="en-GB" w:eastAsia="en-GB"/>
          </w:rPr>
          <w:tab/>
        </w:r>
        <w:r w:rsidR="00E44FB4" w:rsidRPr="00B511F8">
          <w:rPr>
            <w:rStyle w:val="Hyperlink"/>
            <w:noProof/>
          </w:rPr>
          <w:t>Unit Testing</w:t>
        </w:r>
        <w:r w:rsidR="00E44FB4">
          <w:rPr>
            <w:noProof/>
            <w:webHidden/>
          </w:rPr>
          <w:tab/>
        </w:r>
        <w:r w:rsidR="00E44FB4">
          <w:rPr>
            <w:noProof/>
            <w:webHidden/>
          </w:rPr>
          <w:fldChar w:fldCharType="begin"/>
        </w:r>
        <w:r w:rsidR="00E44FB4">
          <w:rPr>
            <w:noProof/>
            <w:webHidden/>
          </w:rPr>
          <w:instrText xml:space="preserve"> PAGEREF _Toc426703012 \h </w:instrText>
        </w:r>
        <w:r w:rsidR="00E44FB4">
          <w:rPr>
            <w:noProof/>
            <w:webHidden/>
          </w:rPr>
        </w:r>
        <w:r w:rsidR="00E44FB4">
          <w:rPr>
            <w:noProof/>
            <w:webHidden/>
          </w:rPr>
          <w:fldChar w:fldCharType="separate"/>
        </w:r>
        <w:r w:rsidR="00E44FB4">
          <w:rPr>
            <w:noProof/>
            <w:webHidden/>
          </w:rPr>
          <w:t>6</w:t>
        </w:r>
        <w:r w:rsidR="00E44FB4">
          <w:rPr>
            <w:noProof/>
            <w:webHidden/>
          </w:rPr>
          <w:fldChar w:fldCharType="end"/>
        </w:r>
      </w:hyperlink>
    </w:p>
    <w:p w14:paraId="205B7AB3" w14:textId="77777777" w:rsidR="00E44FB4" w:rsidRDefault="005B3BB0">
      <w:pPr>
        <w:pStyle w:val="TOC1"/>
        <w:tabs>
          <w:tab w:val="right" w:leader="dot" w:pos="9060"/>
        </w:tabs>
        <w:rPr>
          <w:rFonts w:asciiTheme="minorHAnsi" w:eastAsiaTheme="minorEastAsia" w:hAnsiTheme="minorHAnsi" w:cstheme="minorBidi"/>
          <w:b w:val="0"/>
          <w:noProof/>
          <w:szCs w:val="22"/>
          <w:lang w:val="en-GB" w:eastAsia="en-GB"/>
        </w:rPr>
      </w:pPr>
      <w:hyperlink w:anchor="_Toc426703013" w:history="1">
        <w:r w:rsidR="00E44FB4" w:rsidRPr="00B511F8">
          <w:rPr>
            <w:rStyle w:val="Hyperlink"/>
            <w:noProof/>
          </w:rPr>
          <w:t>9.</w:t>
        </w:r>
        <w:r w:rsidR="00E44FB4">
          <w:rPr>
            <w:rFonts w:asciiTheme="minorHAnsi" w:eastAsiaTheme="minorEastAsia" w:hAnsiTheme="minorHAnsi" w:cstheme="minorBidi"/>
            <w:b w:val="0"/>
            <w:noProof/>
            <w:szCs w:val="22"/>
            <w:lang w:val="en-GB" w:eastAsia="en-GB"/>
          </w:rPr>
          <w:tab/>
        </w:r>
        <w:r w:rsidR="00E44FB4" w:rsidRPr="00B511F8">
          <w:rPr>
            <w:rStyle w:val="Hyperlink"/>
            <w:noProof/>
          </w:rPr>
          <w:t>Code Documentation</w:t>
        </w:r>
        <w:r w:rsidR="00E44FB4">
          <w:rPr>
            <w:noProof/>
            <w:webHidden/>
          </w:rPr>
          <w:tab/>
        </w:r>
        <w:r w:rsidR="00E44FB4">
          <w:rPr>
            <w:noProof/>
            <w:webHidden/>
          </w:rPr>
          <w:fldChar w:fldCharType="begin"/>
        </w:r>
        <w:r w:rsidR="00E44FB4">
          <w:rPr>
            <w:noProof/>
            <w:webHidden/>
          </w:rPr>
          <w:instrText xml:space="preserve"> PAGEREF _Toc426703013 \h </w:instrText>
        </w:r>
        <w:r w:rsidR="00E44FB4">
          <w:rPr>
            <w:noProof/>
            <w:webHidden/>
          </w:rPr>
        </w:r>
        <w:r w:rsidR="00E44FB4">
          <w:rPr>
            <w:noProof/>
            <w:webHidden/>
          </w:rPr>
          <w:fldChar w:fldCharType="separate"/>
        </w:r>
        <w:r w:rsidR="00E44FB4">
          <w:rPr>
            <w:noProof/>
            <w:webHidden/>
          </w:rPr>
          <w:t>6</w:t>
        </w:r>
        <w:r w:rsidR="00E44FB4">
          <w:rPr>
            <w:noProof/>
            <w:webHidden/>
          </w:rPr>
          <w:fldChar w:fldCharType="end"/>
        </w:r>
      </w:hyperlink>
    </w:p>
    <w:p w14:paraId="707EE4A4" w14:textId="77777777" w:rsidR="00E44FB4" w:rsidRDefault="005B3BB0">
      <w:pPr>
        <w:pStyle w:val="TOC1"/>
        <w:tabs>
          <w:tab w:val="right" w:leader="dot" w:pos="9060"/>
        </w:tabs>
        <w:rPr>
          <w:rFonts w:asciiTheme="minorHAnsi" w:eastAsiaTheme="minorEastAsia" w:hAnsiTheme="minorHAnsi" w:cstheme="minorBidi"/>
          <w:b w:val="0"/>
          <w:noProof/>
          <w:szCs w:val="22"/>
          <w:lang w:val="en-GB" w:eastAsia="en-GB"/>
        </w:rPr>
      </w:pPr>
      <w:hyperlink w:anchor="_Toc426703014" w:history="1">
        <w:r w:rsidR="00E44FB4" w:rsidRPr="00B511F8">
          <w:rPr>
            <w:rStyle w:val="Hyperlink"/>
            <w:noProof/>
          </w:rPr>
          <w:t>10.</w:t>
        </w:r>
        <w:r w:rsidR="00E44FB4">
          <w:rPr>
            <w:rFonts w:asciiTheme="minorHAnsi" w:eastAsiaTheme="minorEastAsia" w:hAnsiTheme="minorHAnsi" w:cstheme="minorBidi"/>
            <w:b w:val="0"/>
            <w:noProof/>
            <w:szCs w:val="22"/>
            <w:lang w:val="en-GB" w:eastAsia="en-GB"/>
          </w:rPr>
          <w:tab/>
        </w:r>
        <w:r w:rsidR="00E44FB4" w:rsidRPr="00B511F8">
          <w:rPr>
            <w:rStyle w:val="Hyperlink"/>
            <w:noProof/>
          </w:rPr>
          <w:t>Schema and Model Versions</w:t>
        </w:r>
        <w:r w:rsidR="00E44FB4">
          <w:rPr>
            <w:noProof/>
            <w:webHidden/>
          </w:rPr>
          <w:tab/>
        </w:r>
        <w:r w:rsidR="00E44FB4">
          <w:rPr>
            <w:noProof/>
            <w:webHidden/>
          </w:rPr>
          <w:fldChar w:fldCharType="begin"/>
        </w:r>
        <w:r w:rsidR="00E44FB4">
          <w:rPr>
            <w:noProof/>
            <w:webHidden/>
          </w:rPr>
          <w:instrText xml:space="preserve"> PAGEREF _Toc426703014 \h </w:instrText>
        </w:r>
        <w:r w:rsidR="00E44FB4">
          <w:rPr>
            <w:noProof/>
            <w:webHidden/>
          </w:rPr>
        </w:r>
        <w:r w:rsidR="00E44FB4">
          <w:rPr>
            <w:noProof/>
            <w:webHidden/>
          </w:rPr>
          <w:fldChar w:fldCharType="separate"/>
        </w:r>
        <w:r w:rsidR="00E44FB4">
          <w:rPr>
            <w:noProof/>
            <w:webHidden/>
          </w:rPr>
          <w:t>6</w:t>
        </w:r>
        <w:r w:rsidR="00E44FB4">
          <w:rPr>
            <w:noProof/>
            <w:webHidden/>
          </w:rPr>
          <w:fldChar w:fldCharType="end"/>
        </w:r>
      </w:hyperlink>
    </w:p>
    <w:p w14:paraId="4F164995" w14:textId="77777777" w:rsidR="00E44FB4" w:rsidRDefault="005B3BB0">
      <w:pPr>
        <w:pStyle w:val="TOC1"/>
        <w:tabs>
          <w:tab w:val="right" w:leader="dot" w:pos="9060"/>
        </w:tabs>
        <w:rPr>
          <w:rFonts w:asciiTheme="minorHAnsi" w:eastAsiaTheme="minorEastAsia" w:hAnsiTheme="minorHAnsi" w:cstheme="minorBidi"/>
          <w:b w:val="0"/>
          <w:noProof/>
          <w:szCs w:val="22"/>
          <w:lang w:val="en-GB" w:eastAsia="en-GB"/>
        </w:rPr>
      </w:pPr>
      <w:hyperlink w:anchor="_Toc426703015" w:history="1">
        <w:r w:rsidR="00E44FB4" w:rsidRPr="00B511F8">
          <w:rPr>
            <w:rStyle w:val="Hyperlink"/>
            <w:noProof/>
          </w:rPr>
          <w:t>11.</w:t>
        </w:r>
        <w:r w:rsidR="00E44FB4">
          <w:rPr>
            <w:rFonts w:asciiTheme="minorHAnsi" w:eastAsiaTheme="minorEastAsia" w:hAnsiTheme="minorHAnsi" w:cstheme="minorBidi"/>
            <w:b w:val="0"/>
            <w:noProof/>
            <w:szCs w:val="22"/>
            <w:lang w:val="en-GB" w:eastAsia="en-GB"/>
          </w:rPr>
          <w:tab/>
        </w:r>
        <w:r w:rsidR="00E44FB4" w:rsidRPr="00B511F8">
          <w:rPr>
            <w:rStyle w:val="Hyperlink"/>
            <w:noProof/>
          </w:rPr>
          <w:t>VECTO tool Version Update</w:t>
        </w:r>
        <w:r w:rsidR="00E44FB4">
          <w:rPr>
            <w:noProof/>
            <w:webHidden/>
          </w:rPr>
          <w:tab/>
        </w:r>
        <w:r w:rsidR="00E44FB4">
          <w:rPr>
            <w:noProof/>
            <w:webHidden/>
          </w:rPr>
          <w:fldChar w:fldCharType="begin"/>
        </w:r>
        <w:r w:rsidR="00E44FB4">
          <w:rPr>
            <w:noProof/>
            <w:webHidden/>
          </w:rPr>
          <w:instrText xml:space="preserve"> PAGEREF _Toc426703015 \h </w:instrText>
        </w:r>
        <w:r w:rsidR="00E44FB4">
          <w:rPr>
            <w:noProof/>
            <w:webHidden/>
          </w:rPr>
        </w:r>
        <w:r w:rsidR="00E44FB4">
          <w:rPr>
            <w:noProof/>
            <w:webHidden/>
          </w:rPr>
          <w:fldChar w:fldCharType="separate"/>
        </w:r>
        <w:r w:rsidR="00E44FB4">
          <w:rPr>
            <w:noProof/>
            <w:webHidden/>
          </w:rPr>
          <w:t>6</w:t>
        </w:r>
        <w:r w:rsidR="00E44FB4">
          <w:rPr>
            <w:noProof/>
            <w:webHidden/>
          </w:rPr>
          <w:fldChar w:fldCharType="end"/>
        </w:r>
      </w:hyperlink>
    </w:p>
    <w:p w14:paraId="2511C973" w14:textId="77777777" w:rsidR="00E44FB4" w:rsidRDefault="005B3BB0">
      <w:pPr>
        <w:pStyle w:val="TOC1"/>
        <w:tabs>
          <w:tab w:val="right" w:leader="dot" w:pos="9060"/>
        </w:tabs>
        <w:rPr>
          <w:rFonts w:asciiTheme="minorHAnsi" w:eastAsiaTheme="minorEastAsia" w:hAnsiTheme="minorHAnsi" w:cstheme="minorBidi"/>
          <w:b w:val="0"/>
          <w:noProof/>
          <w:szCs w:val="22"/>
          <w:lang w:val="en-GB" w:eastAsia="en-GB"/>
        </w:rPr>
      </w:pPr>
      <w:hyperlink w:anchor="_Toc426703016" w:history="1">
        <w:r w:rsidR="00E44FB4" w:rsidRPr="00B511F8">
          <w:rPr>
            <w:rStyle w:val="Hyperlink"/>
            <w:noProof/>
          </w:rPr>
          <w:t>12.</w:t>
        </w:r>
        <w:r w:rsidR="00E44FB4">
          <w:rPr>
            <w:rFonts w:asciiTheme="minorHAnsi" w:eastAsiaTheme="minorEastAsia" w:hAnsiTheme="minorHAnsi" w:cstheme="minorBidi"/>
            <w:b w:val="0"/>
            <w:noProof/>
            <w:szCs w:val="22"/>
            <w:lang w:val="en-GB" w:eastAsia="en-GB"/>
          </w:rPr>
          <w:tab/>
        </w:r>
        <w:r w:rsidR="00E44FB4" w:rsidRPr="00B511F8">
          <w:rPr>
            <w:rStyle w:val="Hyperlink"/>
            <w:noProof/>
          </w:rPr>
          <w:t>Further Reading</w:t>
        </w:r>
        <w:r w:rsidR="00E44FB4">
          <w:rPr>
            <w:noProof/>
            <w:webHidden/>
          </w:rPr>
          <w:tab/>
        </w:r>
        <w:r w:rsidR="00E44FB4">
          <w:rPr>
            <w:noProof/>
            <w:webHidden/>
          </w:rPr>
          <w:fldChar w:fldCharType="begin"/>
        </w:r>
        <w:r w:rsidR="00E44FB4">
          <w:rPr>
            <w:noProof/>
            <w:webHidden/>
          </w:rPr>
          <w:instrText xml:space="preserve"> PAGEREF _Toc426703016 \h </w:instrText>
        </w:r>
        <w:r w:rsidR="00E44FB4">
          <w:rPr>
            <w:noProof/>
            <w:webHidden/>
          </w:rPr>
        </w:r>
        <w:r w:rsidR="00E44FB4">
          <w:rPr>
            <w:noProof/>
            <w:webHidden/>
          </w:rPr>
          <w:fldChar w:fldCharType="separate"/>
        </w:r>
        <w:r w:rsidR="00E44FB4">
          <w:rPr>
            <w:noProof/>
            <w:webHidden/>
          </w:rPr>
          <w:t>6</w:t>
        </w:r>
        <w:r w:rsidR="00E44FB4">
          <w:rPr>
            <w:noProof/>
            <w:webHidden/>
          </w:rPr>
          <w:fldChar w:fldCharType="end"/>
        </w:r>
      </w:hyperlink>
    </w:p>
    <w:p w14:paraId="3669FEF8" w14:textId="77777777" w:rsidR="00E44FB4" w:rsidRDefault="005B3BB0">
      <w:pPr>
        <w:pStyle w:val="TOC1"/>
        <w:tabs>
          <w:tab w:val="right" w:leader="dot" w:pos="9060"/>
        </w:tabs>
        <w:rPr>
          <w:rFonts w:asciiTheme="minorHAnsi" w:eastAsiaTheme="minorEastAsia" w:hAnsiTheme="minorHAnsi" w:cstheme="minorBidi"/>
          <w:b w:val="0"/>
          <w:noProof/>
          <w:szCs w:val="22"/>
          <w:lang w:val="en-GB" w:eastAsia="en-GB"/>
        </w:rPr>
      </w:pPr>
      <w:hyperlink w:anchor="_Toc426703017" w:history="1">
        <w:r w:rsidR="00E44FB4" w:rsidRPr="00B511F8">
          <w:rPr>
            <w:rStyle w:val="Hyperlink"/>
            <w:noProof/>
          </w:rPr>
          <w:t>Appendix – Advanced Auxiliaries Schema Version 13</w:t>
        </w:r>
        <w:r w:rsidR="00E44FB4">
          <w:rPr>
            <w:noProof/>
            <w:webHidden/>
          </w:rPr>
          <w:tab/>
        </w:r>
        <w:r w:rsidR="00E44FB4">
          <w:rPr>
            <w:noProof/>
            <w:webHidden/>
          </w:rPr>
          <w:fldChar w:fldCharType="begin"/>
        </w:r>
        <w:r w:rsidR="00E44FB4">
          <w:rPr>
            <w:noProof/>
            <w:webHidden/>
          </w:rPr>
          <w:instrText xml:space="preserve"> PAGEREF _Toc426703017 \h </w:instrText>
        </w:r>
        <w:r w:rsidR="00E44FB4">
          <w:rPr>
            <w:noProof/>
            <w:webHidden/>
          </w:rPr>
        </w:r>
        <w:r w:rsidR="00E44FB4">
          <w:rPr>
            <w:noProof/>
            <w:webHidden/>
          </w:rPr>
          <w:fldChar w:fldCharType="separate"/>
        </w:r>
        <w:r w:rsidR="00E44FB4">
          <w:rPr>
            <w:noProof/>
            <w:webHidden/>
          </w:rPr>
          <w:t>7</w:t>
        </w:r>
        <w:r w:rsidR="00E44FB4">
          <w:rPr>
            <w:noProof/>
            <w:webHidden/>
          </w:rPr>
          <w:fldChar w:fldCharType="end"/>
        </w:r>
      </w:hyperlink>
    </w:p>
    <w:p w14:paraId="425DBA71" w14:textId="77777777" w:rsidR="00547D3B" w:rsidRDefault="00306A08">
      <w:pPr>
        <w:tabs>
          <w:tab w:val="right" w:leader="dot" w:pos="9072"/>
        </w:tabs>
        <w:rPr>
          <w:b/>
          <w:szCs w:val="24"/>
          <w:lang w:val="en-US"/>
        </w:rPr>
      </w:pPr>
      <w:r w:rsidRPr="00547D3B">
        <w:rPr>
          <w:b/>
          <w:sz w:val="24"/>
          <w:szCs w:val="24"/>
          <w:lang w:val="en-US"/>
        </w:rPr>
        <w:fldChar w:fldCharType="end"/>
      </w:r>
    </w:p>
    <w:p w14:paraId="0D5D0455" w14:textId="1FB6D795" w:rsidR="00537DD5" w:rsidRPr="00F466B5" w:rsidRDefault="00547D3B" w:rsidP="00F466B5">
      <w:pPr>
        <w:rPr>
          <w:b/>
          <w:szCs w:val="24"/>
          <w:lang w:val="en-US"/>
        </w:rPr>
      </w:pPr>
      <w:r>
        <w:rPr>
          <w:b/>
          <w:szCs w:val="24"/>
          <w:lang w:val="en-US"/>
        </w:rPr>
        <w:br w:type="page"/>
      </w:r>
    </w:p>
    <w:p w14:paraId="040D04E8" w14:textId="77777777" w:rsidR="00605EEC" w:rsidRPr="00C72B6D" w:rsidRDefault="00605EEC" w:rsidP="00C72B6D">
      <w:pPr>
        <w:pStyle w:val="Heading1"/>
      </w:pPr>
      <w:bookmarkStart w:id="0" w:name="_Toc426703005"/>
      <w:r w:rsidRPr="00C72B6D">
        <w:lastRenderedPageBreak/>
        <w:t>Introduction</w:t>
      </w:r>
      <w:bookmarkEnd w:id="0"/>
    </w:p>
    <w:p w14:paraId="5D5033FE" w14:textId="77777777" w:rsidR="00C72B6D" w:rsidRDefault="00C72B6D" w:rsidP="00C72B6D">
      <w:bookmarkStart w:id="1" w:name="_Toc384991366"/>
      <w:r>
        <w:t>VECTO is a tool which has been developed to test the efficiency of heavy commercial Vehicles in terms of Fuel consumption and CO</w:t>
      </w:r>
      <w:r w:rsidRPr="00B649C7">
        <w:rPr>
          <w:vertAlign w:val="subscript"/>
        </w:rPr>
        <w:t>2</w:t>
      </w:r>
      <w:r>
        <w:t xml:space="preserve"> Emissions; this was designed by the Technical University of Graz (TUG), Austria.</w:t>
      </w:r>
    </w:p>
    <w:p w14:paraId="68E76ECA" w14:textId="77777777" w:rsidR="00C72B6D" w:rsidRDefault="00C72B6D" w:rsidP="00C72B6D">
      <w:r>
        <w:t xml:space="preserve">A requirement was identified for Bus Auxiliaries (an Advanced Auxiliary Model) in order to more accurately, and with greater </w:t>
      </w:r>
      <w:r w:rsidRPr="006F52A2">
        <w:t>configurability, model Auxiliary demands along with the vehicle itself. This document is intended to give the prospective developer an overview at high level, and looking at the code should cement that understanding.</w:t>
      </w:r>
    </w:p>
    <w:p w14:paraId="11921B38" w14:textId="77777777" w:rsidR="00C72B6D" w:rsidRDefault="00C72B6D" w:rsidP="00C72B6D">
      <w:r>
        <w:t>A Model was also developed by Ricardo Simulation team. The software was designed to support and integrate the model into VECTO.</w:t>
      </w:r>
    </w:p>
    <w:p w14:paraId="2D2AF309" w14:textId="77777777" w:rsidR="00C72B6D" w:rsidRDefault="00C72B6D" w:rsidP="00C72B6D">
      <w:pPr>
        <w:pStyle w:val="Heading1"/>
      </w:pPr>
      <w:bookmarkStart w:id="2" w:name="_Toc426703006"/>
      <w:r>
        <w:t>General Implementation and Approach</w:t>
      </w:r>
      <w:bookmarkEnd w:id="2"/>
    </w:p>
    <w:p w14:paraId="63BA62E1" w14:textId="77777777" w:rsidR="00C72B6D" w:rsidRPr="00F74B9B" w:rsidRDefault="00C72B6D" w:rsidP="00C72B6D">
      <w:r>
        <w:t>The VECTO ‘CLASSIC’ (as it was before Advanced Auxiliaries) has been written as a VB.NET Winforms application. The general architecture is not easily augmentable and is sensitive to input variations. For this reason, it was decided to implement the model designed by Ricardo simulation team and ratified by the commission in as non-intrusive a way as possible; this meant almost minimal intervention in existing code.</w:t>
      </w:r>
    </w:p>
    <w:p w14:paraId="00703DF0" w14:textId="77777777" w:rsidR="00C72B6D" w:rsidRDefault="00C72B6D" w:rsidP="00C72B6D">
      <w:pPr>
        <w:pStyle w:val="Heading1"/>
      </w:pPr>
      <w:bookmarkStart w:id="3" w:name="_Toc426703007"/>
      <w:r>
        <w:t>Architecture</w:t>
      </w:r>
      <w:bookmarkEnd w:id="3"/>
    </w:p>
    <w:p w14:paraId="6D04DEC0" w14:textId="1D0B8555" w:rsidR="00C72B6D" w:rsidRPr="00411023" w:rsidRDefault="00C72B6D" w:rsidP="007A0084">
      <w:pPr>
        <w:pStyle w:val="Caption"/>
      </w:pPr>
      <w:bookmarkStart w:id="4" w:name="_Toc420053711"/>
      <w:r>
        <w:t xml:space="preserve">Figure </w:t>
      </w:r>
      <w:r w:rsidR="005B3BB0">
        <w:fldChar w:fldCharType="begin"/>
      </w:r>
      <w:r w:rsidR="005B3BB0">
        <w:instrText xml:space="preserve"> SEQ Figure \* ARABIC </w:instrText>
      </w:r>
      <w:r w:rsidR="005B3BB0">
        <w:fldChar w:fldCharType="separate"/>
      </w:r>
      <w:r w:rsidR="00E44FB4">
        <w:rPr>
          <w:noProof/>
        </w:rPr>
        <w:t>1</w:t>
      </w:r>
      <w:r w:rsidR="005B3BB0">
        <w:rPr>
          <w:noProof/>
        </w:rPr>
        <w:fldChar w:fldCharType="end"/>
      </w:r>
      <w:r>
        <w:t>: Schematic of the integration of the Advance Auxiliaries module into VECTO</w:t>
      </w:r>
      <w:bookmarkEnd w:id="4"/>
    </w:p>
    <w:p w14:paraId="6EE25F4A" w14:textId="77777777" w:rsidR="00C72B6D" w:rsidRDefault="00C72B6D" w:rsidP="00C72B6D">
      <w:r>
        <w:rPr>
          <w:noProof/>
          <w:lang w:val="en-GB" w:eastAsia="en-GB"/>
        </w:rPr>
        <w:drawing>
          <wp:inline distT="0" distB="0" distL="0" distR="0" wp14:anchorId="2BD312EF" wp14:editId="5B8A19FD">
            <wp:extent cx="4029075" cy="2095500"/>
            <wp:effectExtent l="0" t="0" r="9525" b="0"/>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 name="VECTO implementation schematic.jpg"/>
                    <pic:cNvPicPr/>
                  </pic:nvPicPr>
                  <pic:blipFill>
                    <a:blip r:embed="rId9">
                      <a:extLst>
                        <a:ext uri="{28A0092B-C50C-407E-A947-70E740481C1C}">
                          <a14:useLocalDpi xmlns:a14="http://schemas.microsoft.com/office/drawing/2010/main" val="0"/>
                        </a:ext>
                      </a:extLst>
                    </a:blip>
                    <a:stretch>
                      <a:fillRect/>
                    </a:stretch>
                  </pic:blipFill>
                  <pic:spPr>
                    <a:xfrm>
                      <a:off x="0" y="0"/>
                      <a:ext cx="4029075" cy="2095500"/>
                    </a:xfrm>
                    <a:prstGeom prst="rect">
                      <a:avLst/>
                    </a:prstGeom>
                  </pic:spPr>
                </pic:pic>
              </a:graphicData>
            </a:graphic>
          </wp:inline>
        </w:drawing>
      </w:r>
    </w:p>
    <w:p w14:paraId="7D6E82B4" w14:textId="77777777" w:rsidR="00C72B6D" w:rsidRDefault="00C72B6D" w:rsidP="00C72B6D">
      <w:r>
        <w:t>This system composes of three main parts; VECTO proper can access one of a number of Advanced Auxiliary DLL’s available from building one or more specific advanced utility types.  In order to effectively detach and remotely work with the DLL’s the ADVANCED Auxiliary interfaces must be referenced by both VECTO and Advanced Auxiliaries, this way the common interface can be used by both. From a VECTO perspective the object is cast as an Interface and then signals are presented to it and power and fuelling information is used during VECTO’s calculation cycle. That is the extent of any intervention in VECTO.</w:t>
      </w:r>
    </w:p>
    <w:p w14:paraId="13993817" w14:textId="77777777" w:rsidR="00C72B6D" w:rsidRDefault="00C72B6D" w:rsidP="00C72B6D">
      <w:pPr>
        <w:pStyle w:val="Heading1"/>
      </w:pPr>
      <w:bookmarkStart w:id="5" w:name="_Toc426703008"/>
      <w:r>
        <w:lastRenderedPageBreak/>
        <w:t>VECTO UI Intervention</w:t>
      </w:r>
      <w:bookmarkEnd w:id="5"/>
    </w:p>
    <w:p w14:paraId="78099834" w14:textId="77777777" w:rsidR="00C72B6D" w:rsidRDefault="00C72B6D" w:rsidP="00C72B6D">
      <w:r>
        <w:t>The only UI Intervention in VECTO is on the VECTO Form itself. In this respect, the user may choose from CLASSIC (Unchanged VECTO) or one of the selected Advanced Auxiliary assemblies which much be present in the executing directory of VECTO in order to be discovered.</w:t>
      </w:r>
    </w:p>
    <w:p w14:paraId="304E3D86" w14:textId="1CA81CEF" w:rsidR="00E44FB4" w:rsidRPr="00411023" w:rsidRDefault="00E44FB4" w:rsidP="00E44FB4">
      <w:pPr>
        <w:pStyle w:val="Caption"/>
      </w:pPr>
      <w:r>
        <w:t xml:space="preserve">Figure </w:t>
      </w:r>
      <w:fldSimple w:instr=" SEQ Figure \* ARABIC ">
        <w:r>
          <w:rPr>
            <w:noProof/>
          </w:rPr>
          <w:t>2</w:t>
        </w:r>
      </w:fldSimple>
      <w:r>
        <w:t>: Initial UI intervention of Advanced Auxiliaries into VECTO</w:t>
      </w:r>
    </w:p>
    <w:p w14:paraId="42EB33C7" w14:textId="77777777" w:rsidR="00C72B6D" w:rsidRDefault="00C72B6D" w:rsidP="00C72B6D">
      <w:r>
        <w:rPr>
          <w:noProof/>
          <w:lang w:val="en-GB" w:eastAsia="en-GB"/>
        </w:rPr>
        <w:drawing>
          <wp:inline distT="0" distB="0" distL="0" distR="0" wp14:anchorId="5C13DD78" wp14:editId="01242747">
            <wp:extent cx="5731510" cy="1702429"/>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731510" cy="1702429"/>
                    </a:xfrm>
                    <a:prstGeom prst="rect">
                      <a:avLst/>
                    </a:prstGeom>
                  </pic:spPr>
                </pic:pic>
              </a:graphicData>
            </a:graphic>
          </wp:inline>
        </w:drawing>
      </w:r>
    </w:p>
    <w:p w14:paraId="542E1FE0" w14:textId="77777777" w:rsidR="00C72B6D" w:rsidRDefault="00C72B6D" w:rsidP="00C72B6D"/>
    <w:p w14:paraId="0889B244" w14:textId="77777777" w:rsidR="00C72B6D" w:rsidRDefault="00C72B6D" w:rsidP="00C72B6D">
      <w:r>
        <w:t>You can see from the image above, the dropdown box (CLASSIC or in this example BusAuxiliaries) can be chosen.  When selecting Auxiliary Type of an AdvancedAuxiliary type, the Advanced Aux File .AAUX, can be entered in the box, browsed, or a new name can be inserted from here the file can be chosen and configured.</w:t>
      </w:r>
    </w:p>
    <w:p w14:paraId="25887EAC" w14:textId="77777777" w:rsidR="00C72B6D" w:rsidRPr="00432EB6" w:rsidRDefault="00C72B6D" w:rsidP="00C72B6D">
      <w:pPr>
        <w:pStyle w:val="Heading1"/>
      </w:pPr>
      <w:bookmarkStart w:id="6" w:name="_Toc426703009"/>
      <w:r w:rsidRPr="00432EB6">
        <w:t>VECTO Code intervention</w:t>
      </w:r>
      <w:bookmarkEnd w:id="6"/>
    </w:p>
    <w:p w14:paraId="00704728" w14:textId="36957F9A" w:rsidR="00C72B6D" w:rsidRDefault="00C72B6D" w:rsidP="00C72B6D">
      <w:r>
        <w:t>VECTO code intervention is minimal. Wherever an intervention has been done, it is commented with ‘</w:t>
      </w:r>
      <w:r w:rsidRPr="00E44FB4">
        <w:rPr>
          <w:b/>
          <w:highlight w:val="yellow"/>
        </w:rPr>
        <w:t>AA-TB</w:t>
      </w:r>
      <w:r w:rsidR="00502F03">
        <w:t>‘</w:t>
      </w:r>
      <w:r>
        <w:t>, search in files should reveal all the altered code points.</w:t>
      </w:r>
    </w:p>
    <w:p w14:paraId="6E66859F" w14:textId="77777777" w:rsidR="00C72B6D" w:rsidRDefault="00C72B6D" w:rsidP="00C72B6D">
      <w:r w:rsidRPr="00FC2132">
        <w:rPr>
          <w:b/>
        </w:rPr>
        <w:t>mAAUX_GLOBAL</w:t>
      </w:r>
      <w:r>
        <w:t xml:space="preserve"> contains global variables which are used to present signals to the AA Model and also other helper functions like discovering resident DLL’s available for AA and several other functions.</w:t>
      </w:r>
    </w:p>
    <w:p w14:paraId="6E211886" w14:textId="77777777" w:rsidR="00C72B6D" w:rsidRPr="00FC2132" w:rsidRDefault="00C72B6D" w:rsidP="00C72B6D">
      <w:pPr>
        <w:rPr>
          <w:b/>
        </w:rPr>
      </w:pPr>
      <w:r w:rsidRPr="00FC2132">
        <w:rPr>
          <w:b/>
        </w:rPr>
        <w:t>Pre-Calc Loop</w:t>
      </w:r>
    </w:p>
    <w:p w14:paraId="06B6CA7D" w14:textId="77777777" w:rsidR="00C72B6D" w:rsidRDefault="00C72B6D" w:rsidP="00C72B6D">
      <w:r>
        <w:t>Decides if CLASSIC or AA has been selected and sets up signals for Declaration Mode and WHTC correction for the AA Model.</w:t>
      </w:r>
    </w:p>
    <w:p w14:paraId="2D82CFFD" w14:textId="77777777" w:rsidR="00C72B6D" w:rsidRDefault="00C72B6D" w:rsidP="00C72B6D">
      <w:pPr>
        <w:rPr>
          <w:b/>
        </w:rPr>
      </w:pPr>
      <w:r w:rsidRPr="00FC2132">
        <w:rPr>
          <w:b/>
        </w:rPr>
        <w:t>Calc Loop</w:t>
      </w:r>
    </w:p>
    <w:p w14:paraId="0E71E7B1" w14:textId="77777777" w:rsidR="00C72B6D" w:rsidRDefault="00C72B6D" w:rsidP="00C72B6D">
      <w:r w:rsidRPr="00FC2132">
        <w:t>During the loop sets signals in</w:t>
      </w:r>
      <w:r>
        <w:rPr>
          <w:b/>
        </w:rPr>
        <w:t xml:space="preserve"> </w:t>
      </w:r>
      <w:r w:rsidRPr="00FC2132">
        <w:rPr>
          <w:b/>
        </w:rPr>
        <w:t>mAAUX_GLOBAL</w:t>
      </w:r>
      <w:r>
        <w:t xml:space="preserve"> to be used when the following function is called.</w:t>
      </w:r>
    </w:p>
    <w:p w14:paraId="42D22F6B" w14:textId="77777777" w:rsidR="00C72B6D" w:rsidRPr="00FC2132" w:rsidRDefault="00C72B6D" w:rsidP="00C72B6D">
      <w:pPr>
        <w:rPr>
          <w:b/>
        </w:rPr>
      </w:pPr>
      <w:r>
        <w:t xml:space="preserve"> </w:t>
      </w:r>
      <w:r w:rsidRPr="003108AB">
        <w:rPr>
          <w:rFonts w:ascii="Consolas" w:hAnsi="Consolas" w:cs="Consolas"/>
          <w:color w:val="0000FF"/>
          <w:sz w:val="19"/>
          <w:szCs w:val="19"/>
        </w:rPr>
        <w:t>Public</w:t>
      </w:r>
      <w:r w:rsidRPr="003108AB">
        <w:rPr>
          <w:rFonts w:ascii="Consolas" w:hAnsi="Consolas" w:cs="Consolas"/>
          <w:color w:val="000000"/>
          <w:sz w:val="19"/>
          <w:szCs w:val="19"/>
        </w:rPr>
        <w:t xml:space="preserve"> </w:t>
      </w:r>
      <w:r w:rsidRPr="003108AB">
        <w:rPr>
          <w:rFonts w:ascii="Consolas" w:hAnsi="Consolas" w:cs="Consolas"/>
          <w:color w:val="0000FF"/>
          <w:sz w:val="19"/>
          <w:szCs w:val="19"/>
        </w:rPr>
        <w:t>Function</w:t>
      </w:r>
      <w:r w:rsidRPr="003108AB">
        <w:rPr>
          <w:rFonts w:ascii="Consolas" w:hAnsi="Consolas" w:cs="Consolas"/>
          <w:color w:val="000000"/>
          <w:sz w:val="19"/>
          <w:szCs w:val="19"/>
        </w:rPr>
        <w:t xml:space="preserve"> fPaux(</w:t>
      </w:r>
      <w:r w:rsidRPr="003108AB">
        <w:rPr>
          <w:rFonts w:ascii="Consolas" w:hAnsi="Consolas" w:cs="Consolas"/>
          <w:color w:val="0000FF"/>
          <w:sz w:val="19"/>
          <w:szCs w:val="19"/>
        </w:rPr>
        <w:t>ByVal</w:t>
      </w:r>
      <w:r w:rsidRPr="003108AB">
        <w:rPr>
          <w:rFonts w:ascii="Consolas" w:hAnsi="Consolas" w:cs="Consolas"/>
          <w:color w:val="000000"/>
          <w:sz w:val="19"/>
          <w:szCs w:val="19"/>
        </w:rPr>
        <w:t xml:space="preserve"> t </w:t>
      </w:r>
      <w:r w:rsidRPr="003108AB">
        <w:rPr>
          <w:rFonts w:ascii="Consolas" w:hAnsi="Consolas" w:cs="Consolas"/>
          <w:color w:val="0000FF"/>
          <w:sz w:val="19"/>
          <w:szCs w:val="19"/>
        </w:rPr>
        <w:t>As</w:t>
      </w:r>
      <w:r w:rsidRPr="003108AB">
        <w:rPr>
          <w:rFonts w:ascii="Consolas" w:hAnsi="Consolas" w:cs="Consolas"/>
          <w:color w:val="000000"/>
          <w:sz w:val="19"/>
          <w:szCs w:val="19"/>
        </w:rPr>
        <w:t xml:space="preserve"> </w:t>
      </w:r>
      <w:r w:rsidRPr="003108AB">
        <w:rPr>
          <w:rFonts w:ascii="Consolas" w:hAnsi="Consolas" w:cs="Consolas"/>
          <w:color w:val="0000FF"/>
          <w:sz w:val="19"/>
          <w:szCs w:val="19"/>
        </w:rPr>
        <w:t>Integer</w:t>
      </w:r>
      <w:r w:rsidRPr="003108AB">
        <w:rPr>
          <w:rFonts w:ascii="Consolas" w:hAnsi="Consolas" w:cs="Consolas"/>
          <w:color w:val="000000"/>
          <w:sz w:val="19"/>
          <w:szCs w:val="19"/>
        </w:rPr>
        <w:t xml:space="preserve">, </w:t>
      </w:r>
      <w:r w:rsidRPr="003108AB">
        <w:rPr>
          <w:rFonts w:ascii="Consolas" w:hAnsi="Consolas" w:cs="Consolas"/>
          <w:color w:val="0000FF"/>
          <w:sz w:val="19"/>
          <w:szCs w:val="19"/>
        </w:rPr>
        <w:t>ByVal</w:t>
      </w:r>
      <w:r w:rsidRPr="003108AB">
        <w:rPr>
          <w:rFonts w:ascii="Consolas" w:hAnsi="Consolas" w:cs="Consolas"/>
          <w:color w:val="000000"/>
          <w:sz w:val="19"/>
          <w:szCs w:val="19"/>
        </w:rPr>
        <w:t xml:space="preserve"> nU </w:t>
      </w:r>
      <w:r w:rsidRPr="003108AB">
        <w:rPr>
          <w:rFonts w:ascii="Consolas" w:hAnsi="Consolas" w:cs="Consolas"/>
          <w:color w:val="0000FF"/>
          <w:sz w:val="19"/>
          <w:szCs w:val="19"/>
        </w:rPr>
        <w:t>As</w:t>
      </w:r>
      <w:r w:rsidRPr="003108AB">
        <w:rPr>
          <w:rFonts w:ascii="Consolas" w:hAnsi="Consolas" w:cs="Consolas"/>
          <w:color w:val="000000"/>
          <w:sz w:val="19"/>
          <w:szCs w:val="19"/>
        </w:rPr>
        <w:t xml:space="preserve"> </w:t>
      </w:r>
      <w:r w:rsidRPr="003108AB">
        <w:rPr>
          <w:rFonts w:ascii="Consolas" w:hAnsi="Consolas" w:cs="Consolas"/>
          <w:color w:val="0000FF"/>
          <w:sz w:val="19"/>
          <w:szCs w:val="19"/>
        </w:rPr>
        <w:t>Single</w:t>
      </w:r>
      <w:r w:rsidRPr="003108AB">
        <w:rPr>
          <w:rFonts w:ascii="Consolas" w:hAnsi="Consolas" w:cs="Consolas"/>
          <w:color w:val="000000"/>
          <w:sz w:val="19"/>
          <w:szCs w:val="19"/>
        </w:rPr>
        <w:t xml:space="preserve">) </w:t>
      </w:r>
      <w:r w:rsidRPr="003108AB">
        <w:rPr>
          <w:rFonts w:ascii="Consolas" w:hAnsi="Consolas" w:cs="Consolas"/>
          <w:color w:val="0000FF"/>
          <w:sz w:val="19"/>
          <w:szCs w:val="19"/>
        </w:rPr>
        <w:t>As</w:t>
      </w:r>
      <w:r w:rsidRPr="003108AB">
        <w:rPr>
          <w:rFonts w:ascii="Consolas" w:hAnsi="Consolas" w:cs="Consolas"/>
          <w:color w:val="000000"/>
          <w:sz w:val="19"/>
          <w:szCs w:val="19"/>
        </w:rPr>
        <w:t xml:space="preserve"> </w:t>
      </w:r>
      <w:r w:rsidRPr="003108AB">
        <w:rPr>
          <w:rFonts w:ascii="Consolas" w:hAnsi="Consolas" w:cs="Consolas"/>
          <w:color w:val="0000FF"/>
          <w:sz w:val="19"/>
          <w:szCs w:val="19"/>
        </w:rPr>
        <w:t>Single</w:t>
      </w:r>
    </w:p>
    <w:p w14:paraId="1471E59B" w14:textId="77777777" w:rsidR="00C72B6D" w:rsidRDefault="00C72B6D" w:rsidP="00C72B6D">
      <w:r>
        <w:t>Similar setups exist in a two or three other places. In this function a decision is made to either use the classic formulae to return the Auxiliary power to the crank from the Auxiliaries, or return the value provided by the AA Model.</w:t>
      </w:r>
    </w:p>
    <w:p w14:paraId="63C4D988" w14:textId="11DA2E5F" w:rsidR="00C72B6D" w:rsidRDefault="00C72B6D" w:rsidP="00C72B6D">
      <w:r>
        <w:t xml:space="preserve">The main entry point for the advanced auxiliaries is the </w:t>
      </w:r>
      <w:r>
        <w:rPr>
          <w:rFonts w:ascii="Consolas" w:hAnsi="Consolas" w:cs="Consolas"/>
          <w:color w:val="2B91AF"/>
          <w:sz w:val="19"/>
          <w:szCs w:val="19"/>
          <w:highlight w:val="white"/>
        </w:rPr>
        <w:t>AdvancedAuxiliaries</w:t>
      </w:r>
      <w:r>
        <w:t xml:space="preserve"> class. This class represents slide number 17 titled </w:t>
      </w:r>
      <w:r w:rsidRPr="00156E58">
        <w:rPr>
          <w:b/>
          <w:i/>
        </w:rPr>
        <w:t xml:space="preserve">Calculations of Cycle </w:t>
      </w:r>
      <w:r>
        <w:rPr>
          <w:b/>
          <w:i/>
        </w:rPr>
        <w:t>FC accounting for Smart Auxilia</w:t>
      </w:r>
      <w:r w:rsidRPr="00156E58">
        <w:rPr>
          <w:b/>
          <w:i/>
        </w:rPr>
        <w:t>ries</w:t>
      </w:r>
      <w:r>
        <w:rPr>
          <w:b/>
          <w:i/>
        </w:rPr>
        <w:t xml:space="preserve">. </w:t>
      </w:r>
      <w:r>
        <w:t xml:space="preserve"> The input signals are received in the </w:t>
      </w:r>
      <w:r>
        <w:rPr>
          <w:rFonts w:ascii="Consolas" w:hAnsi="Consolas" w:cs="Consolas"/>
          <w:color w:val="2B91AF"/>
          <w:sz w:val="19"/>
          <w:szCs w:val="19"/>
          <w:highlight w:val="white"/>
        </w:rPr>
        <w:t>Signals</w:t>
      </w:r>
      <w:r>
        <w:t xml:space="preserve"> class. This class generates an instance of each module numbered 0 to 14, and connects them together via </w:t>
      </w:r>
      <w:r w:rsidRPr="00156E58">
        <w:t>constructor</w:t>
      </w:r>
      <w:r>
        <w:t xml:space="preserve">s. After executing all connected modules this class generates 2 main outputs which are: </w:t>
      </w:r>
      <w:r>
        <w:rPr>
          <w:rFonts w:ascii="Consolas" w:hAnsi="Consolas" w:cs="Consolas"/>
          <w:color w:val="000000"/>
          <w:sz w:val="19"/>
          <w:szCs w:val="19"/>
          <w:highlight w:val="white"/>
        </w:rPr>
        <w:t>TotalFuelGRAMS</w:t>
      </w:r>
      <w:r>
        <w:t xml:space="preserve"> and</w:t>
      </w:r>
      <w:r>
        <w:rPr>
          <w:rFonts w:ascii="Consolas" w:hAnsi="Consolas" w:cs="Consolas"/>
          <w:color w:val="000000"/>
          <w:sz w:val="19"/>
          <w:szCs w:val="19"/>
          <w:highlight w:val="white"/>
        </w:rPr>
        <w:t xml:space="preserve"> TotalFuelLITRES</w:t>
      </w:r>
      <w:r>
        <w:t>. Apart from these outputs the are other outputs which are used for diagnostic purposes.</w:t>
      </w:r>
    </w:p>
    <w:p w14:paraId="70821497" w14:textId="77777777" w:rsidR="00C72B6D" w:rsidRDefault="00C72B6D" w:rsidP="00C72B6D">
      <w:pPr>
        <w:pStyle w:val="Heading1"/>
      </w:pPr>
      <w:bookmarkStart w:id="7" w:name="_Toc426703010"/>
      <w:r>
        <w:t>New file types</w:t>
      </w:r>
      <w:bookmarkEnd w:id="7"/>
    </w:p>
    <w:p w14:paraId="495CE848" w14:textId="77777777" w:rsidR="00C72B6D" w:rsidRDefault="00C72B6D" w:rsidP="00C72B6D">
      <w:r>
        <w:t>Several new file types are now defined to support Advanced Auxiliaries; these may need to be added to if further AA Types are added in the future.</w:t>
      </w:r>
    </w:p>
    <w:p w14:paraId="0C47DCB7" w14:textId="5DD6AF86" w:rsidR="00C72B6D" w:rsidRPr="00ED3B1F" w:rsidRDefault="00C72B6D" w:rsidP="007A0084">
      <w:pPr>
        <w:pStyle w:val="Caption"/>
      </w:pPr>
      <w:bookmarkStart w:id="8" w:name="_Toc420053781"/>
      <w:r w:rsidRPr="00ED3B1F">
        <w:t xml:space="preserve">Table </w:t>
      </w:r>
      <w:r w:rsidR="005B3BB0">
        <w:fldChar w:fldCharType="begin"/>
      </w:r>
      <w:r w:rsidR="005B3BB0">
        <w:instrText xml:space="preserve"> SEQ Table \* ARABIC </w:instrText>
      </w:r>
      <w:r w:rsidR="005B3BB0">
        <w:fldChar w:fldCharType="separate"/>
      </w:r>
      <w:r w:rsidR="00E44FB4">
        <w:rPr>
          <w:noProof/>
        </w:rPr>
        <w:t>1</w:t>
      </w:r>
      <w:r w:rsidR="005B3BB0">
        <w:rPr>
          <w:noProof/>
        </w:rPr>
        <w:fldChar w:fldCharType="end"/>
      </w:r>
      <w:r w:rsidRPr="00ED3B1F">
        <w:t>: New file types defined to support the new Advanced Auxiliaries module in VECTO</w:t>
      </w:r>
      <w:bookmarkEnd w:id="8"/>
    </w:p>
    <w:tbl>
      <w:tblPr>
        <w:tblStyle w:val="R-AEATable1"/>
        <w:tblW w:w="0" w:type="auto"/>
        <w:tblLook w:val="04A0" w:firstRow="1" w:lastRow="0" w:firstColumn="1" w:lastColumn="0" w:noHBand="0" w:noVBand="1"/>
      </w:tblPr>
      <w:tblGrid>
        <w:gridCol w:w="1636"/>
        <w:gridCol w:w="1533"/>
        <w:gridCol w:w="5847"/>
      </w:tblGrid>
      <w:tr w:rsidR="00C72B6D" w:rsidRPr="00ED3B1F" w14:paraId="3633F39B" w14:textId="77777777" w:rsidTr="00C72B6D">
        <w:trPr>
          <w:cnfStyle w:val="100000000000" w:firstRow="1" w:lastRow="0" w:firstColumn="0" w:lastColumn="0" w:oddVBand="0" w:evenVBand="0" w:oddHBand="0" w:evenHBand="0" w:firstRowFirstColumn="0" w:firstRowLastColumn="0" w:lastRowFirstColumn="0" w:lastRowLastColumn="0"/>
        </w:trPr>
        <w:tc>
          <w:tcPr>
            <w:tcW w:w="1636" w:type="dxa"/>
          </w:tcPr>
          <w:p w14:paraId="3BEB01B1" w14:textId="77777777" w:rsidR="00C72B6D" w:rsidRPr="00E44FB4" w:rsidRDefault="00C72B6D" w:rsidP="00B12306">
            <w:pPr>
              <w:spacing w:before="20" w:after="60"/>
              <w:rPr>
                <w:b/>
              </w:rPr>
            </w:pPr>
            <w:r w:rsidRPr="00E44FB4">
              <w:rPr>
                <w:b/>
              </w:rPr>
              <w:t>File EXT NAME</w:t>
            </w:r>
          </w:p>
        </w:tc>
        <w:tc>
          <w:tcPr>
            <w:tcW w:w="1533" w:type="dxa"/>
          </w:tcPr>
          <w:p w14:paraId="41ACB965" w14:textId="77777777" w:rsidR="00C72B6D" w:rsidRPr="00E44FB4" w:rsidRDefault="00C72B6D" w:rsidP="00B12306">
            <w:pPr>
              <w:spacing w:before="20" w:after="60"/>
              <w:rPr>
                <w:b/>
              </w:rPr>
            </w:pPr>
            <w:r w:rsidRPr="00E44FB4">
              <w:rPr>
                <w:b/>
              </w:rPr>
              <w:t>Storage Type</w:t>
            </w:r>
          </w:p>
        </w:tc>
        <w:tc>
          <w:tcPr>
            <w:tcW w:w="5847" w:type="dxa"/>
          </w:tcPr>
          <w:p w14:paraId="1A512638" w14:textId="77777777" w:rsidR="00C72B6D" w:rsidRPr="00E44FB4" w:rsidRDefault="00C72B6D" w:rsidP="00B12306">
            <w:pPr>
              <w:spacing w:before="20" w:after="60"/>
              <w:rPr>
                <w:b/>
              </w:rPr>
            </w:pPr>
            <w:r w:rsidRPr="00E44FB4">
              <w:rPr>
                <w:b/>
              </w:rPr>
              <w:t>Description</w:t>
            </w:r>
          </w:p>
        </w:tc>
      </w:tr>
      <w:tr w:rsidR="00C72B6D" w14:paraId="59055008" w14:textId="77777777" w:rsidTr="00E44FB4">
        <w:trPr>
          <w:cnfStyle w:val="000000100000" w:firstRow="0" w:lastRow="0" w:firstColumn="0" w:lastColumn="0" w:oddVBand="0" w:evenVBand="0" w:oddHBand="1" w:evenHBand="0" w:firstRowFirstColumn="0" w:firstRowLastColumn="0" w:lastRowFirstColumn="0" w:lastRowLastColumn="0"/>
        </w:trPr>
        <w:tc>
          <w:tcPr>
            <w:tcW w:w="1636" w:type="dxa"/>
          </w:tcPr>
          <w:p w14:paraId="0215632B" w14:textId="77777777" w:rsidR="00C72B6D" w:rsidRDefault="00C72B6D" w:rsidP="00E44FB4">
            <w:pPr>
              <w:spacing w:before="20" w:after="60"/>
            </w:pPr>
            <w:r>
              <w:t>.AAUX</w:t>
            </w:r>
          </w:p>
        </w:tc>
        <w:tc>
          <w:tcPr>
            <w:tcW w:w="1533" w:type="dxa"/>
          </w:tcPr>
          <w:p w14:paraId="098A24A4" w14:textId="77777777" w:rsidR="00C72B6D" w:rsidRDefault="00C72B6D" w:rsidP="00E44FB4">
            <w:pPr>
              <w:spacing w:before="20" w:after="60"/>
            </w:pPr>
            <w:r>
              <w:t>JSON</w:t>
            </w:r>
          </w:p>
        </w:tc>
        <w:tc>
          <w:tcPr>
            <w:tcW w:w="5847" w:type="dxa"/>
          </w:tcPr>
          <w:p w14:paraId="13AC6E04" w14:textId="77777777" w:rsidR="00C72B6D" w:rsidRDefault="00C72B6D" w:rsidP="00E44FB4">
            <w:pPr>
              <w:spacing w:before="20" w:after="60"/>
            </w:pPr>
            <w:r>
              <w:t>Overall configuration information for Electrical, Pneumatic and HVAC. Top of the tree for Advanced Auxiliaries</w:t>
            </w:r>
          </w:p>
        </w:tc>
      </w:tr>
      <w:tr w:rsidR="00C72B6D" w14:paraId="50B328BC" w14:textId="77777777" w:rsidTr="00E44FB4">
        <w:trPr>
          <w:cnfStyle w:val="000000010000" w:firstRow="0" w:lastRow="0" w:firstColumn="0" w:lastColumn="0" w:oddVBand="0" w:evenVBand="0" w:oddHBand="0" w:evenHBand="1" w:firstRowFirstColumn="0" w:firstRowLastColumn="0" w:lastRowFirstColumn="0" w:lastRowLastColumn="0"/>
        </w:trPr>
        <w:tc>
          <w:tcPr>
            <w:tcW w:w="1636" w:type="dxa"/>
          </w:tcPr>
          <w:p w14:paraId="3BDC2387" w14:textId="77777777" w:rsidR="00C72B6D" w:rsidRDefault="00C72B6D" w:rsidP="00E44FB4">
            <w:pPr>
              <w:spacing w:before="20" w:after="60"/>
            </w:pPr>
            <w:r>
              <w:t>.AALT</w:t>
            </w:r>
          </w:p>
        </w:tc>
        <w:tc>
          <w:tcPr>
            <w:tcW w:w="1533" w:type="dxa"/>
          </w:tcPr>
          <w:p w14:paraId="074BC152" w14:textId="77777777" w:rsidR="00C72B6D" w:rsidRDefault="00C72B6D" w:rsidP="00E44FB4">
            <w:pPr>
              <w:spacing w:before="20" w:after="60"/>
            </w:pPr>
            <w:r>
              <w:t>CSV</w:t>
            </w:r>
          </w:p>
        </w:tc>
        <w:tc>
          <w:tcPr>
            <w:tcW w:w="5847" w:type="dxa"/>
          </w:tcPr>
          <w:p w14:paraId="00442103" w14:textId="77777777" w:rsidR="00C72B6D" w:rsidRDefault="00C72B6D" w:rsidP="00E44FB4">
            <w:pPr>
              <w:spacing w:before="20" w:after="60"/>
            </w:pPr>
            <w:r>
              <w:t>Advanced Combined Alternators. Contains combined map plus source maps.</w:t>
            </w:r>
          </w:p>
        </w:tc>
      </w:tr>
      <w:tr w:rsidR="00C72B6D" w14:paraId="66AD268B" w14:textId="77777777" w:rsidTr="00E44FB4">
        <w:trPr>
          <w:cnfStyle w:val="000000100000" w:firstRow="0" w:lastRow="0" w:firstColumn="0" w:lastColumn="0" w:oddVBand="0" w:evenVBand="0" w:oddHBand="1" w:evenHBand="0" w:firstRowFirstColumn="0" w:firstRowLastColumn="0" w:lastRowFirstColumn="0" w:lastRowLastColumn="0"/>
        </w:trPr>
        <w:tc>
          <w:tcPr>
            <w:tcW w:w="1636" w:type="dxa"/>
          </w:tcPr>
          <w:p w14:paraId="042E9A6E" w14:textId="77777777" w:rsidR="00C72B6D" w:rsidRDefault="00C72B6D" w:rsidP="00E44FB4">
            <w:pPr>
              <w:spacing w:before="20" w:after="60"/>
            </w:pPr>
            <w:r>
              <w:t>.ACMP</w:t>
            </w:r>
          </w:p>
        </w:tc>
        <w:tc>
          <w:tcPr>
            <w:tcW w:w="1533" w:type="dxa"/>
          </w:tcPr>
          <w:p w14:paraId="0AE71F91" w14:textId="77777777" w:rsidR="00C72B6D" w:rsidRDefault="00C72B6D" w:rsidP="00E44FB4">
            <w:pPr>
              <w:spacing w:before="20" w:after="60"/>
            </w:pPr>
            <w:r>
              <w:t>CSV</w:t>
            </w:r>
          </w:p>
        </w:tc>
        <w:tc>
          <w:tcPr>
            <w:tcW w:w="5847" w:type="dxa"/>
          </w:tcPr>
          <w:p w14:paraId="5FB2BA97" w14:textId="77777777" w:rsidR="00C72B6D" w:rsidRDefault="00C72B6D" w:rsidP="00E44FB4">
            <w:pPr>
              <w:spacing w:before="20" w:after="60"/>
            </w:pPr>
            <w:r>
              <w:t>Advanced Compressor Map.</w:t>
            </w:r>
          </w:p>
        </w:tc>
      </w:tr>
      <w:tr w:rsidR="00C72B6D" w14:paraId="21B98853" w14:textId="77777777" w:rsidTr="00E44FB4">
        <w:trPr>
          <w:cnfStyle w:val="000000010000" w:firstRow="0" w:lastRow="0" w:firstColumn="0" w:lastColumn="0" w:oddVBand="0" w:evenVBand="0" w:oddHBand="0" w:evenHBand="1" w:firstRowFirstColumn="0" w:firstRowLastColumn="0" w:lastRowFirstColumn="0" w:lastRowLastColumn="0"/>
        </w:trPr>
        <w:tc>
          <w:tcPr>
            <w:tcW w:w="1636" w:type="dxa"/>
          </w:tcPr>
          <w:p w14:paraId="1BAC8DB9" w14:textId="77777777" w:rsidR="00C72B6D" w:rsidRDefault="00C72B6D" w:rsidP="00E44FB4">
            <w:pPr>
              <w:spacing w:before="20" w:after="60"/>
            </w:pPr>
            <w:r>
              <w:t>.APAC</w:t>
            </w:r>
          </w:p>
        </w:tc>
        <w:tc>
          <w:tcPr>
            <w:tcW w:w="1533" w:type="dxa"/>
          </w:tcPr>
          <w:p w14:paraId="45C5A2E9" w14:textId="77777777" w:rsidR="00C72B6D" w:rsidRDefault="00C72B6D" w:rsidP="00E44FB4">
            <w:pPr>
              <w:spacing w:before="20" w:after="60"/>
            </w:pPr>
            <w:r>
              <w:t>CSV</w:t>
            </w:r>
          </w:p>
        </w:tc>
        <w:tc>
          <w:tcPr>
            <w:tcW w:w="5847" w:type="dxa"/>
          </w:tcPr>
          <w:p w14:paraId="4A07A108" w14:textId="77777777" w:rsidR="00C72B6D" w:rsidRDefault="00C72B6D" w:rsidP="00E44FB4">
            <w:pPr>
              <w:spacing w:before="20" w:after="60"/>
            </w:pPr>
            <w:r>
              <w:t>Pneumatic Actuations Map. Stores number of actuations per cycle</w:t>
            </w:r>
          </w:p>
        </w:tc>
      </w:tr>
      <w:tr w:rsidR="00C72B6D" w14:paraId="50A9A09F" w14:textId="77777777" w:rsidTr="00E44FB4">
        <w:trPr>
          <w:cnfStyle w:val="000000100000" w:firstRow="0" w:lastRow="0" w:firstColumn="0" w:lastColumn="0" w:oddVBand="0" w:evenVBand="0" w:oddHBand="1" w:evenHBand="0" w:firstRowFirstColumn="0" w:firstRowLastColumn="0" w:lastRowFirstColumn="0" w:lastRowLastColumn="0"/>
        </w:trPr>
        <w:tc>
          <w:tcPr>
            <w:tcW w:w="1636" w:type="dxa"/>
          </w:tcPr>
          <w:p w14:paraId="65AF9884" w14:textId="77777777" w:rsidR="00C72B6D" w:rsidRDefault="00C72B6D" w:rsidP="00E44FB4">
            <w:pPr>
              <w:spacing w:before="20" w:after="60"/>
            </w:pPr>
            <w:r>
              <w:t>.AHSM</w:t>
            </w:r>
          </w:p>
        </w:tc>
        <w:tc>
          <w:tcPr>
            <w:tcW w:w="1533" w:type="dxa"/>
          </w:tcPr>
          <w:p w14:paraId="1C7ADAEB" w14:textId="77777777" w:rsidR="00C72B6D" w:rsidRDefault="00C72B6D" w:rsidP="00E44FB4">
            <w:pPr>
              <w:spacing w:before="20" w:after="60"/>
            </w:pPr>
            <w:r>
              <w:t>JSON</w:t>
            </w:r>
          </w:p>
        </w:tc>
        <w:tc>
          <w:tcPr>
            <w:tcW w:w="5847" w:type="dxa"/>
          </w:tcPr>
          <w:p w14:paraId="302D307B" w14:textId="020E8CD3" w:rsidR="00C72B6D" w:rsidRDefault="00C72B6D" w:rsidP="00E44FB4">
            <w:pPr>
              <w:spacing w:before="20" w:after="60"/>
            </w:pPr>
            <w:r>
              <w:t xml:space="preserve">Stores Steady State Model results, and also the </w:t>
            </w:r>
            <w:r w:rsidR="00EB7575">
              <w:t>c</w:t>
            </w:r>
            <w:r>
              <w:t>onfiguration which resulted in the final result. UI to calculate various heat/cool/ventilate properties resulting in Electrical and Mechanical Power as well as cooling based on environmental conditions.</w:t>
            </w:r>
          </w:p>
        </w:tc>
      </w:tr>
      <w:tr w:rsidR="00C72B6D" w14:paraId="65757F62" w14:textId="77777777" w:rsidTr="00E44FB4">
        <w:trPr>
          <w:cnfStyle w:val="000000010000" w:firstRow="0" w:lastRow="0" w:firstColumn="0" w:lastColumn="0" w:oddVBand="0" w:evenVBand="0" w:oddHBand="0" w:evenHBand="1" w:firstRowFirstColumn="0" w:firstRowLastColumn="0" w:lastRowFirstColumn="0" w:lastRowLastColumn="0"/>
        </w:trPr>
        <w:tc>
          <w:tcPr>
            <w:tcW w:w="1636" w:type="dxa"/>
          </w:tcPr>
          <w:p w14:paraId="1683C79C" w14:textId="77777777" w:rsidR="00C72B6D" w:rsidRDefault="00C72B6D" w:rsidP="00E44FB4">
            <w:pPr>
              <w:spacing w:before="20" w:after="60"/>
            </w:pPr>
            <w:r>
              <w:t>.ABDB</w:t>
            </w:r>
          </w:p>
        </w:tc>
        <w:tc>
          <w:tcPr>
            <w:tcW w:w="1533" w:type="dxa"/>
          </w:tcPr>
          <w:p w14:paraId="588D68F6" w14:textId="77777777" w:rsidR="00C72B6D" w:rsidRDefault="00C72B6D" w:rsidP="00E44FB4">
            <w:pPr>
              <w:spacing w:before="20" w:after="60"/>
            </w:pPr>
            <w:r>
              <w:t>CSV</w:t>
            </w:r>
          </w:p>
        </w:tc>
        <w:tc>
          <w:tcPr>
            <w:tcW w:w="5847" w:type="dxa"/>
          </w:tcPr>
          <w:p w14:paraId="44009589" w14:textId="77777777" w:rsidR="00C72B6D" w:rsidRDefault="00C72B6D" w:rsidP="00E44FB4">
            <w:pPr>
              <w:spacing w:before="20" w:after="60"/>
            </w:pPr>
            <w:r>
              <w:t>Bus Database carrying basic values such as Length, Width, Floor Type etc. Used by the HVAC Steady State Model.</w:t>
            </w:r>
          </w:p>
        </w:tc>
      </w:tr>
      <w:tr w:rsidR="00C72B6D" w14:paraId="2A9BE2CB" w14:textId="77777777" w:rsidTr="00E44FB4">
        <w:trPr>
          <w:cnfStyle w:val="000000100000" w:firstRow="0" w:lastRow="0" w:firstColumn="0" w:lastColumn="0" w:oddVBand="0" w:evenVBand="0" w:oddHBand="1" w:evenHBand="0" w:firstRowFirstColumn="0" w:firstRowLastColumn="0" w:lastRowFirstColumn="0" w:lastRowLastColumn="0"/>
        </w:trPr>
        <w:tc>
          <w:tcPr>
            <w:tcW w:w="1636" w:type="dxa"/>
          </w:tcPr>
          <w:p w14:paraId="3BF91C9A" w14:textId="1A6CA285" w:rsidR="00C72B6D" w:rsidRDefault="00C72B6D" w:rsidP="00E44FB4">
            <w:pPr>
              <w:spacing w:before="20" w:after="60"/>
            </w:pPr>
            <w:r>
              <w:t>.AENV</w:t>
            </w:r>
          </w:p>
        </w:tc>
        <w:tc>
          <w:tcPr>
            <w:tcW w:w="1533" w:type="dxa"/>
          </w:tcPr>
          <w:p w14:paraId="5ECB0687" w14:textId="54A381B6" w:rsidR="00C72B6D" w:rsidRDefault="00C72B6D" w:rsidP="00E44FB4">
            <w:pPr>
              <w:spacing w:before="20" w:after="60"/>
            </w:pPr>
            <w:r>
              <w:t>CSV</w:t>
            </w:r>
          </w:p>
        </w:tc>
        <w:tc>
          <w:tcPr>
            <w:tcW w:w="5847" w:type="dxa"/>
          </w:tcPr>
          <w:p w14:paraId="2DC646EE" w14:textId="7787073C" w:rsidR="00C72B6D" w:rsidRDefault="00C72B6D" w:rsidP="00E44FB4">
            <w:pPr>
              <w:spacing w:before="20" w:after="60"/>
            </w:pPr>
            <w:r>
              <w:t>Stores a number of environmental conditions to be used by HVAC model</w:t>
            </w:r>
            <w:r w:rsidR="00EB7575">
              <w:t xml:space="preserve"> when in batch-mode.</w:t>
            </w:r>
          </w:p>
        </w:tc>
      </w:tr>
    </w:tbl>
    <w:p w14:paraId="67A4D1E7" w14:textId="77777777" w:rsidR="00C72B6D" w:rsidRPr="006F52A2" w:rsidRDefault="00C72B6D" w:rsidP="00C72B6D">
      <w:pPr>
        <w:rPr>
          <w:sz w:val="4"/>
          <w:szCs w:val="4"/>
        </w:rPr>
      </w:pPr>
    </w:p>
    <w:p w14:paraId="39157C0F" w14:textId="77777777" w:rsidR="00C72B6D" w:rsidRDefault="00C72B6D" w:rsidP="00C72B6D">
      <w:pPr>
        <w:pStyle w:val="Heading1"/>
      </w:pPr>
      <w:bookmarkStart w:id="9" w:name="_Toc426703011"/>
      <w:r>
        <w:t>Auxiliary Events</w:t>
      </w:r>
      <w:bookmarkEnd w:id="9"/>
    </w:p>
    <w:p w14:paraId="08452FEF" w14:textId="77777777" w:rsidR="00C72B6D" w:rsidRDefault="00C72B6D" w:rsidP="00C72B6D">
      <w:r>
        <w:t>The following events could be subscribed to in VECTO and a delegate signature method would need to be written in order to do something with the data. Currently this is unused, but has been included in case messages need to be passed back.</w:t>
      </w:r>
    </w:p>
    <w:p w14:paraId="614C8730" w14:textId="77777777" w:rsidR="00C72B6D" w:rsidRPr="003C0D7C" w:rsidRDefault="00C72B6D" w:rsidP="00C72B6D">
      <w:r>
        <w:t>Care needs to be taken with this because the nature of AAModel means thousands of calculations may be done which could result in event being generated. However, the facility is there should it be needed.</w:t>
      </w:r>
    </w:p>
    <w:p w14:paraId="4FEB3273" w14:textId="77777777" w:rsidR="00C72B6D" w:rsidRPr="00411023" w:rsidRDefault="00C72B6D" w:rsidP="00C72B6D">
      <w:r w:rsidRPr="003108AB">
        <w:rPr>
          <w:rFonts w:ascii="Consolas" w:hAnsi="Consolas" w:cs="Consolas"/>
          <w:color w:val="0000FF"/>
          <w:sz w:val="19"/>
          <w:szCs w:val="19"/>
        </w:rPr>
        <w:t>Event</w:t>
      </w:r>
      <w:r w:rsidRPr="003108AB">
        <w:rPr>
          <w:rFonts w:ascii="Consolas" w:hAnsi="Consolas" w:cs="Consolas"/>
          <w:color w:val="000000"/>
          <w:sz w:val="19"/>
          <w:szCs w:val="19"/>
        </w:rPr>
        <w:t xml:space="preserve"> AuxiliaryEvent( </w:t>
      </w:r>
      <w:r w:rsidRPr="003108AB">
        <w:rPr>
          <w:rFonts w:ascii="Consolas" w:hAnsi="Consolas" w:cs="Consolas"/>
          <w:color w:val="0000FF"/>
          <w:sz w:val="19"/>
          <w:szCs w:val="19"/>
        </w:rPr>
        <w:t>ByRef</w:t>
      </w:r>
      <w:r w:rsidRPr="003108AB">
        <w:rPr>
          <w:rFonts w:ascii="Consolas" w:hAnsi="Consolas" w:cs="Consolas"/>
          <w:color w:val="000000"/>
          <w:sz w:val="19"/>
          <w:szCs w:val="19"/>
        </w:rPr>
        <w:t xml:space="preserve"> sender </w:t>
      </w:r>
      <w:r w:rsidRPr="003108AB">
        <w:rPr>
          <w:rFonts w:ascii="Consolas" w:hAnsi="Consolas" w:cs="Consolas"/>
          <w:color w:val="0000FF"/>
          <w:sz w:val="19"/>
          <w:szCs w:val="19"/>
        </w:rPr>
        <w:t>As</w:t>
      </w:r>
      <w:r w:rsidRPr="003108AB">
        <w:rPr>
          <w:rFonts w:ascii="Consolas" w:hAnsi="Consolas" w:cs="Consolas"/>
          <w:color w:val="000000"/>
          <w:sz w:val="19"/>
          <w:szCs w:val="19"/>
        </w:rPr>
        <w:t xml:space="preserve"> </w:t>
      </w:r>
      <w:r w:rsidRPr="003108AB">
        <w:rPr>
          <w:rFonts w:ascii="Consolas" w:hAnsi="Consolas" w:cs="Consolas"/>
          <w:color w:val="0000FF"/>
          <w:sz w:val="19"/>
          <w:szCs w:val="19"/>
        </w:rPr>
        <w:t>Object</w:t>
      </w:r>
      <w:r w:rsidRPr="003108AB">
        <w:rPr>
          <w:rFonts w:ascii="Consolas" w:hAnsi="Consolas" w:cs="Consolas"/>
          <w:color w:val="000000"/>
          <w:sz w:val="19"/>
          <w:szCs w:val="19"/>
        </w:rPr>
        <w:t xml:space="preserve">, </w:t>
      </w:r>
      <w:r w:rsidRPr="003108AB">
        <w:rPr>
          <w:rFonts w:ascii="Consolas" w:hAnsi="Consolas" w:cs="Consolas"/>
          <w:color w:val="0000FF"/>
          <w:sz w:val="19"/>
          <w:szCs w:val="19"/>
        </w:rPr>
        <w:t>byval</w:t>
      </w:r>
      <w:r w:rsidRPr="003108AB">
        <w:rPr>
          <w:rFonts w:ascii="Consolas" w:hAnsi="Consolas" w:cs="Consolas"/>
          <w:color w:val="000000"/>
          <w:sz w:val="19"/>
          <w:szCs w:val="19"/>
        </w:rPr>
        <w:t xml:space="preserve"> message </w:t>
      </w:r>
      <w:r w:rsidRPr="003108AB">
        <w:rPr>
          <w:rFonts w:ascii="Consolas" w:hAnsi="Consolas" w:cs="Consolas"/>
          <w:color w:val="0000FF"/>
          <w:sz w:val="19"/>
          <w:szCs w:val="19"/>
        </w:rPr>
        <w:t>As</w:t>
      </w:r>
      <w:r w:rsidRPr="003108AB">
        <w:rPr>
          <w:rFonts w:ascii="Consolas" w:hAnsi="Consolas" w:cs="Consolas"/>
          <w:color w:val="000000"/>
          <w:sz w:val="19"/>
          <w:szCs w:val="19"/>
        </w:rPr>
        <w:t xml:space="preserve"> </w:t>
      </w:r>
      <w:r w:rsidRPr="003108AB">
        <w:rPr>
          <w:rFonts w:ascii="Consolas" w:hAnsi="Consolas" w:cs="Consolas"/>
          <w:color w:val="0000FF"/>
          <w:sz w:val="19"/>
          <w:szCs w:val="19"/>
        </w:rPr>
        <w:t>String</w:t>
      </w:r>
      <w:r w:rsidRPr="003108AB">
        <w:rPr>
          <w:rFonts w:ascii="Consolas" w:hAnsi="Consolas" w:cs="Consolas"/>
          <w:color w:val="000000"/>
          <w:sz w:val="19"/>
          <w:szCs w:val="19"/>
        </w:rPr>
        <w:t xml:space="preserve">, </w:t>
      </w:r>
      <w:r w:rsidRPr="003108AB">
        <w:rPr>
          <w:rFonts w:ascii="Consolas" w:hAnsi="Consolas" w:cs="Consolas"/>
          <w:color w:val="0000FF"/>
          <w:sz w:val="19"/>
          <w:szCs w:val="19"/>
        </w:rPr>
        <w:t>ByVal</w:t>
      </w:r>
      <w:r w:rsidRPr="003108AB">
        <w:rPr>
          <w:rFonts w:ascii="Consolas" w:hAnsi="Consolas" w:cs="Consolas"/>
          <w:color w:val="000000"/>
          <w:sz w:val="19"/>
          <w:szCs w:val="19"/>
        </w:rPr>
        <w:t xml:space="preserve"> messageType </w:t>
      </w:r>
      <w:r w:rsidRPr="003108AB">
        <w:rPr>
          <w:rFonts w:ascii="Consolas" w:hAnsi="Consolas" w:cs="Consolas"/>
          <w:color w:val="0000FF"/>
          <w:sz w:val="19"/>
          <w:szCs w:val="19"/>
        </w:rPr>
        <w:t>As</w:t>
      </w:r>
      <w:r w:rsidRPr="003108AB">
        <w:rPr>
          <w:rFonts w:ascii="Consolas" w:hAnsi="Consolas" w:cs="Consolas"/>
          <w:color w:val="000000"/>
          <w:sz w:val="19"/>
          <w:szCs w:val="19"/>
        </w:rPr>
        <w:t xml:space="preserve"> </w:t>
      </w:r>
      <w:r w:rsidRPr="003108AB">
        <w:rPr>
          <w:rFonts w:ascii="Consolas" w:hAnsi="Consolas" w:cs="Consolas"/>
          <w:color w:val="2B91AF"/>
          <w:sz w:val="19"/>
          <w:szCs w:val="19"/>
        </w:rPr>
        <w:t>AdvancedAuxiliaryMessageType</w:t>
      </w:r>
      <w:r w:rsidRPr="003108AB">
        <w:rPr>
          <w:rFonts w:ascii="Consolas" w:hAnsi="Consolas" w:cs="Consolas"/>
          <w:color w:val="000000"/>
          <w:sz w:val="19"/>
          <w:szCs w:val="19"/>
        </w:rPr>
        <w:t xml:space="preserve"> )</w:t>
      </w:r>
    </w:p>
    <w:p w14:paraId="0CFB42D7" w14:textId="77777777" w:rsidR="00C72B6D" w:rsidRDefault="00C72B6D" w:rsidP="00C72B6D">
      <w:pPr>
        <w:pStyle w:val="Heading1"/>
      </w:pPr>
      <w:bookmarkStart w:id="10" w:name="_Toc426703012"/>
      <w:r>
        <w:t>Unit Testing</w:t>
      </w:r>
      <w:bookmarkEnd w:id="10"/>
    </w:p>
    <w:p w14:paraId="1E3FFC83" w14:textId="77777777" w:rsidR="00C72B6D" w:rsidRDefault="00C72B6D" w:rsidP="00C72B6D">
      <w:r>
        <w:t>Unit testing is done with NUNIT and MOQ Mocking framework. Although not completely exhaustive, around 340 Unit tests have been written to service approximately seventeen or so classes, fifteen of which comprise the Bus Auxiliaries Mode; this has given a reasonable level of confidence having been modelled in MS Excel before code was written for the tests.</w:t>
      </w:r>
    </w:p>
    <w:p w14:paraId="17C6EF3B" w14:textId="77777777" w:rsidR="00C72B6D" w:rsidRDefault="00C72B6D" w:rsidP="00C72B6D">
      <w:pPr>
        <w:pStyle w:val="Heading1"/>
      </w:pPr>
      <w:bookmarkStart w:id="11" w:name="_Toc426703013"/>
      <w:r>
        <w:t>Code Documentation</w:t>
      </w:r>
      <w:bookmarkEnd w:id="11"/>
    </w:p>
    <w:p w14:paraId="45D46268" w14:textId="77777777" w:rsidR="00C72B6D" w:rsidRDefault="00C72B6D" w:rsidP="00C72B6D">
      <w:r>
        <w:t>XML Comments have been applied mainly to the interface specification which is inherited by those classes implementing the interface. Comments appear where needed in the concrete implementation of the classes.</w:t>
      </w:r>
    </w:p>
    <w:p w14:paraId="7FCFFD8E" w14:textId="77777777" w:rsidR="00C72B6D" w:rsidRDefault="00C72B6D" w:rsidP="00C72B6D">
      <w:r>
        <w:t>The Model Schema produced by Ricardo Simulation in most classes over module 5 are annotated with staging calculation markers like S1, S2 (Sum 1, Sum2) etc. so that the schema can easily be tracked in the code base. This is useful for understanding and also for fault finding.</w:t>
      </w:r>
    </w:p>
    <w:p w14:paraId="57C54B9F" w14:textId="1405767F" w:rsidR="00C72B6D" w:rsidRDefault="00C72B6D" w:rsidP="00C72B6D">
      <w:pPr>
        <w:pStyle w:val="Heading1"/>
      </w:pPr>
      <w:bookmarkStart w:id="12" w:name="_Toc426703014"/>
      <w:r w:rsidRPr="00C72B6D">
        <w:t>Schema and Model Versions</w:t>
      </w:r>
      <w:bookmarkEnd w:id="12"/>
    </w:p>
    <w:p w14:paraId="2EE28F4D" w14:textId="325189AD" w:rsidR="00C72B6D" w:rsidRPr="00C72B6D" w:rsidRDefault="00C72B6D" w:rsidP="00C72B6D">
      <w:pPr>
        <w:rPr>
          <w:lang w:val="en-US"/>
        </w:rPr>
      </w:pPr>
      <w:r w:rsidRPr="00C72B6D">
        <w:rPr>
          <w:lang w:val="en-US"/>
        </w:rPr>
        <w:t>The currently implemented schema version for the bus auxiliary module in the code base is version 1</w:t>
      </w:r>
      <w:r w:rsidR="00FF7F83">
        <w:rPr>
          <w:lang w:val="en-US"/>
        </w:rPr>
        <w:t>3</w:t>
      </w:r>
      <w:r w:rsidRPr="00C72B6D">
        <w:rPr>
          <w:lang w:val="en-US"/>
        </w:rPr>
        <w:t xml:space="preserve"> which is implemented based on the schematics in file: </w:t>
      </w:r>
      <w:r w:rsidRPr="00C72B6D">
        <w:rPr>
          <w:highlight w:val="yellow"/>
          <w:lang w:val="en-US"/>
        </w:rPr>
        <w:t>BusAux_Schematic_V1</w:t>
      </w:r>
      <w:r w:rsidR="00FF7F83">
        <w:rPr>
          <w:highlight w:val="yellow"/>
          <w:lang w:val="en-US"/>
        </w:rPr>
        <w:t>3</w:t>
      </w:r>
      <w:r w:rsidRPr="00C72B6D">
        <w:rPr>
          <w:highlight w:val="yellow"/>
          <w:lang w:val="en-US"/>
        </w:rPr>
        <w:t>.pptx</w:t>
      </w:r>
      <w:r w:rsidR="00925CA2" w:rsidRPr="00925CA2">
        <w:rPr>
          <w:lang w:val="en-US"/>
        </w:rPr>
        <w:t>; the relevant flow charts are also replicated in the Appendix of this VECTO-AAUX Software Developer Guide document</w:t>
      </w:r>
      <w:r w:rsidRPr="00925CA2">
        <w:rPr>
          <w:lang w:val="en-US"/>
        </w:rPr>
        <w:t>.</w:t>
      </w:r>
      <w:r w:rsidRPr="00C72B6D">
        <w:rPr>
          <w:lang w:val="en-US"/>
        </w:rPr>
        <w:t xml:space="preserve"> </w:t>
      </w:r>
    </w:p>
    <w:p w14:paraId="44A0455A" w14:textId="67EF7D0D" w:rsidR="00C72B6D" w:rsidRPr="00C72B6D" w:rsidRDefault="00C72B6D" w:rsidP="00C72B6D">
      <w:pPr>
        <w:rPr>
          <w:lang w:val="en-US"/>
        </w:rPr>
      </w:pPr>
      <w:r w:rsidRPr="00C72B6D">
        <w:rPr>
          <w:lang w:val="en-US"/>
        </w:rPr>
        <w:t xml:space="preserve">The currently implemented Steady State HVAC model is version 7 which is implemented based on the model in file: </w:t>
      </w:r>
      <w:r w:rsidRPr="00C72B6D">
        <w:rPr>
          <w:highlight w:val="yellow"/>
          <w:lang w:val="en-US"/>
        </w:rPr>
        <w:t>SSHVAC_V07</w:t>
      </w:r>
      <w:r w:rsidR="005B3BB0">
        <w:rPr>
          <w:highlight w:val="yellow"/>
          <w:lang w:val="en-US"/>
        </w:rPr>
        <w:t>_final</w:t>
      </w:r>
      <w:bookmarkStart w:id="13" w:name="_GoBack"/>
      <w:bookmarkEnd w:id="13"/>
      <w:r w:rsidRPr="00C72B6D">
        <w:rPr>
          <w:highlight w:val="yellow"/>
          <w:lang w:val="en-US"/>
        </w:rPr>
        <w:t>.xlsm</w:t>
      </w:r>
      <w:r w:rsidRPr="00C72B6D">
        <w:rPr>
          <w:lang w:val="en-US"/>
        </w:rPr>
        <w:t>.</w:t>
      </w:r>
    </w:p>
    <w:p w14:paraId="2AD33B03" w14:textId="2204F4E4" w:rsidR="00C72B6D" w:rsidRPr="00C72B6D" w:rsidRDefault="00C72B6D" w:rsidP="00C72B6D">
      <w:pPr>
        <w:rPr>
          <w:lang w:val="en-US"/>
        </w:rPr>
      </w:pPr>
      <w:r w:rsidRPr="00C72B6D">
        <w:rPr>
          <w:lang w:val="en-US"/>
        </w:rPr>
        <w:t xml:space="preserve">The bus auxiliary module generates a set of default values when created a new configuration. The default values that it generates are based on the default values defined in the </w:t>
      </w:r>
      <w:r w:rsidR="00FF7F83">
        <w:rPr>
          <w:lang w:val="en-US"/>
        </w:rPr>
        <w:t>updated User Manual.</w:t>
      </w:r>
    </w:p>
    <w:p w14:paraId="46F2FE95" w14:textId="18633908" w:rsidR="00C72B6D" w:rsidRDefault="00C72B6D" w:rsidP="00C72B6D">
      <w:pPr>
        <w:pStyle w:val="Heading1"/>
      </w:pPr>
      <w:bookmarkStart w:id="14" w:name="_Toc426703015"/>
      <w:r w:rsidRPr="00C72B6D">
        <w:t>VECTO tool Version Update</w:t>
      </w:r>
      <w:bookmarkEnd w:id="14"/>
    </w:p>
    <w:p w14:paraId="048BB890" w14:textId="6F8891FB" w:rsidR="00C72B6D" w:rsidRPr="00C72B6D" w:rsidRDefault="00C72B6D" w:rsidP="00C72B6D">
      <w:pPr>
        <w:rPr>
          <w:lang w:val="en-US"/>
        </w:rPr>
      </w:pPr>
      <w:r w:rsidRPr="00C72B6D">
        <w:rPr>
          <w:lang w:val="en-US"/>
        </w:rPr>
        <w:t>To update the version number of a VECTO release, navigate to the class VECTO_Global and modify the VECTOvers constant.</w:t>
      </w:r>
    </w:p>
    <w:p w14:paraId="693F1F41" w14:textId="77777777" w:rsidR="00C72B6D" w:rsidRDefault="00C72B6D" w:rsidP="00C72B6D">
      <w:pPr>
        <w:pStyle w:val="Heading1"/>
      </w:pPr>
      <w:bookmarkStart w:id="15" w:name="_Toc426703016"/>
      <w:r>
        <w:t>Further Reading</w:t>
      </w:r>
      <w:bookmarkEnd w:id="15"/>
    </w:p>
    <w:p w14:paraId="359EE565" w14:textId="6A9E9094" w:rsidR="00C72B6D" w:rsidRDefault="00C72B6D" w:rsidP="00C72B6D">
      <w:r>
        <w:t>Further explanation can be found from reading the Model schema</w:t>
      </w:r>
      <w:r w:rsidR="00E44FB4">
        <w:t xml:space="preserve"> (see Appendix)</w:t>
      </w:r>
      <w:r>
        <w:t xml:space="preserve"> and relating it to the code. This should be self-evident, at least from the Advanced Auxiliaries side of this project.</w:t>
      </w:r>
    </w:p>
    <w:p w14:paraId="53FD5723" w14:textId="601D6CE2" w:rsidR="007B59AF" w:rsidRDefault="007B59AF" w:rsidP="00C72B6D">
      <w:r>
        <w:t xml:space="preserve">For the wider VECTO model considerations, explanations are provided in the </w:t>
      </w:r>
      <w:r w:rsidR="00E44FB4">
        <w:t>previous/</w:t>
      </w:r>
      <w:r>
        <w:t>existing VECTO Developer Guide.</w:t>
      </w:r>
      <w:bookmarkEnd w:id="1"/>
    </w:p>
    <w:p w14:paraId="6CFE54A9" w14:textId="77777777" w:rsidR="00FF7F83" w:rsidRDefault="00FF7F83" w:rsidP="00C72B6D">
      <w:pPr>
        <w:sectPr w:rsidR="00FF7F83" w:rsidSect="00882C99">
          <w:headerReference w:type="default" r:id="rId11"/>
          <w:footerReference w:type="default" r:id="rId12"/>
          <w:pgSz w:w="11906" w:h="16838" w:code="9"/>
          <w:pgMar w:top="2041" w:right="1418" w:bottom="1361" w:left="1418" w:header="709" w:footer="709" w:gutter="0"/>
          <w:cols w:space="708"/>
          <w:titlePg/>
        </w:sectPr>
      </w:pPr>
    </w:p>
    <w:p w14:paraId="33338766" w14:textId="5B704B6E" w:rsidR="00FF7F83" w:rsidRDefault="00FF7F83" w:rsidP="00FF7F83">
      <w:pPr>
        <w:pStyle w:val="Heading1"/>
        <w:numPr>
          <w:ilvl w:val="0"/>
          <w:numId w:val="0"/>
        </w:numPr>
      </w:pPr>
      <w:bookmarkStart w:id="16" w:name="_Toc426703017"/>
      <w:r>
        <w:t xml:space="preserve">Appendix – </w:t>
      </w:r>
      <w:r w:rsidR="00E44FB4">
        <w:t xml:space="preserve">Advanced Auxiliaries </w:t>
      </w:r>
      <w:r>
        <w:t>Schema Version 13</w:t>
      </w:r>
      <w:bookmarkEnd w:id="16"/>
    </w:p>
    <w:p w14:paraId="7402D8CB" w14:textId="77777777" w:rsidR="00FF7F83" w:rsidRDefault="00FF7F83" w:rsidP="00FF7F83"/>
    <w:p w14:paraId="1339169F" w14:textId="6A691E81" w:rsidR="00FF7F83" w:rsidRDefault="00FF7F83" w:rsidP="007A0084">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3</w:t>
      </w:r>
      <w:r w:rsidR="005B3BB0">
        <w:rPr>
          <w:noProof/>
        </w:rPr>
        <w:fldChar w:fldCharType="end"/>
      </w:r>
      <w:r>
        <w:t xml:space="preserve">: Advanced Auxiliaries – Implemented Schema for </w:t>
      </w:r>
      <w:r w:rsidR="007A0084">
        <w:t xml:space="preserve">Modules M0: </w:t>
      </w:r>
      <w:r w:rsidR="007A0084" w:rsidRPr="007A0084">
        <w:t>Non-Smart Alternator Set Efficiency</w:t>
      </w:r>
    </w:p>
    <w:p w14:paraId="10257A60" w14:textId="4C9DCF88" w:rsidR="00FF7F83" w:rsidRDefault="00FF7F83" w:rsidP="007A0084">
      <w:pPr>
        <w:tabs>
          <w:tab w:val="right" w:pos="13436"/>
        </w:tabs>
      </w:pPr>
      <w:r w:rsidRPr="00FF7F83">
        <w:rPr>
          <w:noProof/>
          <w:lang w:val="en-GB" w:eastAsia="en-GB"/>
        </w:rPr>
        <w:drawing>
          <wp:inline distT="0" distB="0" distL="0" distR="0" wp14:anchorId="4E9FB865" wp14:editId="5BAACAE7">
            <wp:extent cx="5400000" cy="37809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000" cy="3780905"/>
                    </a:xfrm>
                    <a:prstGeom prst="rect">
                      <a:avLst/>
                    </a:prstGeom>
                    <a:noFill/>
                    <a:ln>
                      <a:noFill/>
                    </a:ln>
                  </pic:spPr>
                </pic:pic>
              </a:graphicData>
            </a:graphic>
          </wp:inline>
        </w:drawing>
      </w:r>
      <w:r w:rsidR="007A0084">
        <w:t xml:space="preserve"> </w:t>
      </w:r>
      <w:r w:rsidR="007A0084">
        <w:tab/>
      </w:r>
      <w:r w:rsidR="007A0084" w:rsidRPr="007A0084">
        <w:rPr>
          <w:noProof/>
          <w:lang w:val="en-GB" w:eastAsia="en-GB"/>
        </w:rPr>
        <w:drawing>
          <wp:inline distT="0" distB="0" distL="0" distR="0" wp14:anchorId="5D2F7091" wp14:editId="7FFE548C">
            <wp:extent cx="2600325" cy="11715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1D67DCFC" w14:textId="77777777" w:rsidR="007A0084" w:rsidRDefault="007A0084" w:rsidP="007A0084"/>
    <w:p w14:paraId="34957A67" w14:textId="6A40BE80" w:rsidR="007A0084" w:rsidRDefault="007A0084" w:rsidP="007A0084">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4</w:t>
      </w:r>
      <w:r w:rsidR="005B3BB0">
        <w:rPr>
          <w:noProof/>
        </w:rPr>
        <w:fldChar w:fldCharType="end"/>
      </w:r>
      <w:r>
        <w:t xml:space="preserve">: Advanced Auxiliaries – Implemented </w:t>
      </w:r>
      <w:r w:rsidRPr="007A0084">
        <w:t>Schema</w:t>
      </w:r>
      <w:r>
        <w:t xml:space="preserve"> for Module M0.5: </w:t>
      </w:r>
      <w:r w:rsidRPr="007A0084">
        <w:t>Smart Alternator Set Efficiency</w:t>
      </w:r>
    </w:p>
    <w:p w14:paraId="65858680" w14:textId="564D8BD7" w:rsidR="007A0084" w:rsidRDefault="007A0084" w:rsidP="007A0084">
      <w:pPr>
        <w:tabs>
          <w:tab w:val="right" w:pos="13436"/>
        </w:tabs>
      </w:pPr>
      <w:r w:rsidRPr="00FF7F83">
        <w:rPr>
          <w:noProof/>
          <w:lang w:val="en-GB" w:eastAsia="en-GB"/>
        </w:rPr>
        <w:drawing>
          <wp:inline distT="0" distB="0" distL="0" distR="0" wp14:anchorId="51169471" wp14:editId="5DBAE1DF">
            <wp:extent cx="4320000" cy="3775461"/>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20000" cy="3775461"/>
                    </a:xfrm>
                    <a:prstGeom prst="rect">
                      <a:avLst/>
                    </a:prstGeom>
                    <a:noFill/>
                    <a:ln>
                      <a:noFill/>
                    </a:ln>
                  </pic:spPr>
                </pic:pic>
              </a:graphicData>
            </a:graphic>
          </wp:inline>
        </w:drawing>
      </w:r>
      <w:r>
        <w:t xml:space="preserve"> </w:t>
      </w:r>
      <w:r>
        <w:tab/>
      </w:r>
      <w:r w:rsidRPr="007A0084">
        <w:rPr>
          <w:noProof/>
          <w:lang w:val="en-GB" w:eastAsia="en-GB"/>
        </w:rPr>
        <w:drawing>
          <wp:inline distT="0" distB="0" distL="0" distR="0" wp14:anchorId="2D74A32D" wp14:editId="6EA4BF39">
            <wp:extent cx="2600325" cy="11715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494CEFA2" w14:textId="77777777" w:rsidR="00FF7F83" w:rsidRDefault="00FF7F83" w:rsidP="00FF7F83"/>
    <w:p w14:paraId="6FA3C07A" w14:textId="1E0D5631" w:rsidR="007A0084" w:rsidRDefault="007A0084" w:rsidP="007A0084">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5</w:t>
      </w:r>
      <w:r w:rsidR="005B3BB0">
        <w:rPr>
          <w:noProof/>
        </w:rPr>
        <w:fldChar w:fldCharType="end"/>
      </w:r>
      <w:r>
        <w:t xml:space="preserve">: Advanced Auxiliaries – Implemented Schema for Module M1: </w:t>
      </w:r>
      <w:r w:rsidRPr="007A0084">
        <w:t>Average HVAC Load Demand</w:t>
      </w:r>
    </w:p>
    <w:p w14:paraId="160F9A6B" w14:textId="6E1CB0F5" w:rsidR="007A0084" w:rsidRDefault="007A0084" w:rsidP="007A0084">
      <w:pPr>
        <w:tabs>
          <w:tab w:val="right" w:pos="13436"/>
        </w:tabs>
      </w:pPr>
      <w:r w:rsidRPr="007A0084">
        <w:rPr>
          <w:noProof/>
          <w:lang w:val="en-GB" w:eastAsia="en-GB"/>
        </w:rPr>
        <w:drawing>
          <wp:inline distT="0" distB="0" distL="0" distR="0" wp14:anchorId="7F538ECA" wp14:editId="46A2C916">
            <wp:extent cx="5629275" cy="26098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29275" cy="2609850"/>
                    </a:xfrm>
                    <a:prstGeom prst="rect">
                      <a:avLst/>
                    </a:prstGeom>
                    <a:noFill/>
                    <a:ln>
                      <a:noFill/>
                    </a:ln>
                  </pic:spPr>
                </pic:pic>
              </a:graphicData>
            </a:graphic>
          </wp:inline>
        </w:drawing>
      </w:r>
      <w:r>
        <w:t xml:space="preserve"> </w:t>
      </w:r>
      <w:r>
        <w:tab/>
      </w:r>
      <w:r w:rsidRPr="007A0084">
        <w:rPr>
          <w:noProof/>
          <w:lang w:val="en-GB" w:eastAsia="en-GB"/>
        </w:rPr>
        <w:drawing>
          <wp:inline distT="0" distB="0" distL="0" distR="0" wp14:anchorId="4B28B924" wp14:editId="745388AB">
            <wp:extent cx="2600325" cy="11715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32D1238E" w14:textId="77777777" w:rsidR="007A0084" w:rsidRDefault="007A0084" w:rsidP="00FF7F83"/>
    <w:p w14:paraId="310F4B86" w14:textId="56C2CC70" w:rsidR="007A0084" w:rsidRDefault="007A0084" w:rsidP="007A0084">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6</w:t>
      </w:r>
      <w:r w:rsidR="005B3BB0">
        <w:rPr>
          <w:noProof/>
        </w:rPr>
        <w:fldChar w:fldCharType="end"/>
      </w:r>
      <w:r>
        <w:t xml:space="preserve">: Advanced Auxiliaries – Implemented Schema for Module M2: </w:t>
      </w:r>
      <w:r w:rsidRPr="007A0084">
        <w:t>Average Electrical Load Demand</w:t>
      </w:r>
    </w:p>
    <w:p w14:paraId="27920513" w14:textId="32B2B1C5" w:rsidR="00FF7F83" w:rsidRDefault="007A0084" w:rsidP="007A0084">
      <w:pPr>
        <w:tabs>
          <w:tab w:val="right" w:pos="13436"/>
        </w:tabs>
      </w:pPr>
      <w:r w:rsidRPr="007A0084">
        <w:rPr>
          <w:noProof/>
          <w:lang w:val="en-GB" w:eastAsia="en-GB"/>
        </w:rPr>
        <w:drawing>
          <wp:inline distT="0" distB="0" distL="0" distR="0" wp14:anchorId="645A9586" wp14:editId="24171AF6">
            <wp:extent cx="5676900" cy="14287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76900" cy="1428750"/>
                    </a:xfrm>
                    <a:prstGeom prst="rect">
                      <a:avLst/>
                    </a:prstGeom>
                    <a:noFill/>
                    <a:ln>
                      <a:noFill/>
                    </a:ln>
                  </pic:spPr>
                </pic:pic>
              </a:graphicData>
            </a:graphic>
          </wp:inline>
        </w:drawing>
      </w:r>
      <w:r>
        <w:t xml:space="preserve"> </w:t>
      </w:r>
      <w:r>
        <w:tab/>
      </w:r>
      <w:r w:rsidRPr="007A0084">
        <w:rPr>
          <w:noProof/>
          <w:lang w:val="en-GB" w:eastAsia="en-GB"/>
        </w:rPr>
        <w:drawing>
          <wp:inline distT="0" distB="0" distL="0" distR="0" wp14:anchorId="31FD2988" wp14:editId="48D67788">
            <wp:extent cx="2600325" cy="11715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7A03B7B9" w14:textId="77777777" w:rsidR="007A0084" w:rsidRDefault="007A0084" w:rsidP="00FF7F83"/>
    <w:p w14:paraId="1EB8E273" w14:textId="281F0575" w:rsidR="007A0084" w:rsidRDefault="007A0084" w:rsidP="007A0084">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7</w:t>
      </w:r>
      <w:r w:rsidR="005B3BB0">
        <w:rPr>
          <w:noProof/>
        </w:rPr>
        <w:fldChar w:fldCharType="end"/>
      </w:r>
      <w:r>
        <w:t xml:space="preserve">: Advanced Auxiliaries – Implemented Schema for Module M3: </w:t>
      </w:r>
      <w:r w:rsidRPr="007A0084">
        <w:t>Average Pneumatic Load Demand</w:t>
      </w:r>
    </w:p>
    <w:p w14:paraId="4FD7A1A5" w14:textId="2AB6DE02" w:rsidR="007A0084" w:rsidRDefault="007A0084" w:rsidP="007A0084">
      <w:pPr>
        <w:tabs>
          <w:tab w:val="right" w:pos="13436"/>
        </w:tabs>
      </w:pPr>
      <w:r w:rsidRPr="007A0084">
        <w:rPr>
          <w:noProof/>
          <w:lang w:val="en-GB" w:eastAsia="en-GB"/>
        </w:rPr>
        <w:drawing>
          <wp:inline distT="0" distB="0" distL="0" distR="0" wp14:anchorId="446FC825" wp14:editId="0F5E0FFB">
            <wp:extent cx="5760000" cy="2695788"/>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000" cy="2695788"/>
                    </a:xfrm>
                    <a:prstGeom prst="rect">
                      <a:avLst/>
                    </a:prstGeom>
                    <a:noFill/>
                    <a:ln>
                      <a:noFill/>
                    </a:ln>
                  </pic:spPr>
                </pic:pic>
              </a:graphicData>
            </a:graphic>
          </wp:inline>
        </w:drawing>
      </w:r>
      <w:r>
        <w:tab/>
      </w:r>
      <w:r w:rsidRPr="007A0084">
        <w:rPr>
          <w:noProof/>
          <w:lang w:val="en-GB" w:eastAsia="en-GB"/>
        </w:rPr>
        <w:drawing>
          <wp:inline distT="0" distB="0" distL="0" distR="0" wp14:anchorId="1E611162" wp14:editId="0CE4994C">
            <wp:extent cx="2600325" cy="11715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3FFB1747" w14:textId="3C4B2AD4" w:rsidR="007A0084" w:rsidRDefault="007A0084" w:rsidP="00FF7F83"/>
    <w:p w14:paraId="22F2CDEE" w14:textId="2A8D00B5" w:rsidR="007A0084" w:rsidRDefault="007A0084" w:rsidP="007A0084">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8</w:t>
      </w:r>
      <w:r w:rsidR="005B3BB0">
        <w:rPr>
          <w:noProof/>
        </w:rPr>
        <w:fldChar w:fldCharType="end"/>
      </w:r>
      <w:r>
        <w:t xml:space="preserve">: Advanced Auxiliaries – Implemented Schema for Module M4: </w:t>
      </w:r>
      <w:r w:rsidRPr="007A0084">
        <w:t>Air Compressor</w:t>
      </w:r>
    </w:p>
    <w:p w14:paraId="57D2E0FA" w14:textId="2D49B635" w:rsidR="007A0084" w:rsidRDefault="007A0084" w:rsidP="007A0084">
      <w:pPr>
        <w:tabs>
          <w:tab w:val="right" w:pos="13436"/>
        </w:tabs>
      </w:pPr>
      <w:r w:rsidRPr="007A0084">
        <w:rPr>
          <w:noProof/>
          <w:lang w:val="en-GB" w:eastAsia="en-GB"/>
        </w:rPr>
        <w:drawing>
          <wp:inline distT="0" distB="0" distL="0" distR="0" wp14:anchorId="01AD3399" wp14:editId="1D576220">
            <wp:extent cx="5760000" cy="1953743"/>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60000" cy="1953743"/>
                    </a:xfrm>
                    <a:prstGeom prst="rect">
                      <a:avLst/>
                    </a:prstGeom>
                    <a:noFill/>
                    <a:ln>
                      <a:noFill/>
                    </a:ln>
                  </pic:spPr>
                </pic:pic>
              </a:graphicData>
            </a:graphic>
          </wp:inline>
        </w:drawing>
      </w:r>
      <w:r>
        <w:tab/>
      </w:r>
      <w:r w:rsidRPr="007A0084">
        <w:rPr>
          <w:noProof/>
          <w:lang w:val="en-GB" w:eastAsia="en-GB"/>
        </w:rPr>
        <w:drawing>
          <wp:inline distT="0" distB="0" distL="0" distR="0" wp14:anchorId="4902D6D5" wp14:editId="0CF88193">
            <wp:extent cx="2600325" cy="11715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6E0C36A7" w14:textId="77777777" w:rsidR="007A0084" w:rsidRDefault="007A0084" w:rsidP="007A0084"/>
    <w:p w14:paraId="65999A61" w14:textId="0FD410CD" w:rsidR="007A0084" w:rsidRDefault="007A0084" w:rsidP="007A0084">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9</w:t>
      </w:r>
      <w:r w:rsidR="005B3BB0">
        <w:rPr>
          <w:noProof/>
        </w:rPr>
        <w:fldChar w:fldCharType="end"/>
      </w:r>
      <w:r>
        <w:t xml:space="preserve">: Advanced Auxiliaries – Implemented Schema for Module M5: </w:t>
      </w:r>
      <w:r w:rsidRPr="007A0084">
        <w:t>Smart Alternator Set Generation</w:t>
      </w:r>
    </w:p>
    <w:p w14:paraId="18F94A95" w14:textId="493EBFD3" w:rsidR="007A0084" w:rsidRDefault="007A0084" w:rsidP="007A0084">
      <w:pPr>
        <w:tabs>
          <w:tab w:val="right" w:pos="13436"/>
        </w:tabs>
      </w:pPr>
      <w:r w:rsidRPr="007A0084">
        <w:rPr>
          <w:noProof/>
          <w:lang w:val="en-GB" w:eastAsia="en-GB"/>
        </w:rPr>
        <w:drawing>
          <wp:inline distT="0" distB="0" distL="0" distR="0" wp14:anchorId="5C9EC3FD" wp14:editId="5D4F2BA2">
            <wp:extent cx="5760000" cy="2434639"/>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000" cy="2434639"/>
                    </a:xfrm>
                    <a:prstGeom prst="rect">
                      <a:avLst/>
                    </a:prstGeom>
                    <a:noFill/>
                    <a:ln>
                      <a:noFill/>
                    </a:ln>
                  </pic:spPr>
                </pic:pic>
              </a:graphicData>
            </a:graphic>
          </wp:inline>
        </w:drawing>
      </w:r>
      <w:r>
        <w:tab/>
      </w:r>
      <w:r w:rsidRPr="007A0084">
        <w:rPr>
          <w:noProof/>
          <w:lang w:val="en-GB" w:eastAsia="en-GB"/>
        </w:rPr>
        <w:drawing>
          <wp:inline distT="0" distB="0" distL="0" distR="0" wp14:anchorId="2EAEF72B" wp14:editId="094CF993">
            <wp:extent cx="2600325" cy="11715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19119A25" w14:textId="77777777" w:rsidR="007A0084" w:rsidRDefault="007A0084" w:rsidP="007A0084"/>
    <w:p w14:paraId="53533975" w14:textId="574943F0" w:rsidR="007A0084" w:rsidRDefault="007A0084" w:rsidP="007A0084">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10</w:t>
      </w:r>
      <w:r w:rsidR="005B3BB0">
        <w:rPr>
          <w:noProof/>
        </w:rPr>
        <w:fldChar w:fldCharType="end"/>
      </w:r>
      <w:r>
        <w:t xml:space="preserve">: Advanced Auxiliaries – Implemented Schema for Module M6: </w:t>
      </w:r>
      <w:r w:rsidRPr="007A0084">
        <w:t>OVER-RUN smart and non-smart systems alternator and air compressor load calculations</w:t>
      </w:r>
    </w:p>
    <w:p w14:paraId="291A0678" w14:textId="62B9FFA5" w:rsidR="007A0084" w:rsidRDefault="007A0084" w:rsidP="007A0084">
      <w:pPr>
        <w:tabs>
          <w:tab w:val="right" w:pos="13436"/>
        </w:tabs>
      </w:pPr>
      <w:r w:rsidRPr="007A0084">
        <w:rPr>
          <w:noProof/>
          <w:lang w:val="en-GB" w:eastAsia="en-GB"/>
        </w:rPr>
        <w:drawing>
          <wp:inline distT="0" distB="0" distL="0" distR="0" wp14:anchorId="5E3F8BFD" wp14:editId="2146CB26">
            <wp:extent cx="8531860" cy="3019703"/>
            <wp:effectExtent l="0" t="0" r="254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531860" cy="3019703"/>
                    </a:xfrm>
                    <a:prstGeom prst="rect">
                      <a:avLst/>
                    </a:prstGeom>
                    <a:noFill/>
                    <a:ln>
                      <a:noFill/>
                    </a:ln>
                  </pic:spPr>
                </pic:pic>
              </a:graphicData>
            </a:graphic>
          </wp:inline>
        </w:drawing>
      </w:r>
    </w:p>
    <w:p w14:paraId="690F44C8" w14:textId="77777777" w:rsidR="007A0084" w:rsidRDefault="007A0084" w:rsidP="007A0084">
      <w:pPr>
        <w:tabs>
          <w:tab w:val="right" w:pos="13436"/>
        </w:tabs>
      </w:pPr>
      <w:r>
        <w:tab/>
      </w:r>
      <w:r w:rsidRPr="007A0084">
        <w:rPr>
          <w:noProof/>
          <w:lang w:val="en-GB" w:eastAsia="en-GB"/>
        </w:rPr>
        <w:drawing>
          <wp:inline distT="0" distB="0" distL="0" distR="0" wp14:anchorId="09CE9855" wp14:editId="55B6A907">
            <wp:extent cx="2600325" cy="11715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5EF39BEB" w14:textId="77777777" w:rsidR="007A0084" w:rsidRDefault="007A0084" w:rsidP="007A0084"/>
    <w:p w14:paraId="42B17F4E" w14:textId="11B149D9" w:rsidR="007A0084" w:rsidRDefault="007A0084" w:rsidP="007A0084">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11</w:t>
      </w:r>
      <w:r w:rsidR="005B3BB0">
        <w:rPr>
          <w:noProof/>
        </w:rPr>
        <w:fldChar w:fldCharType="end"/>
      </w:r>
      <w:r>
        <w:t xml:space="preserve">: Advanced Auxiliaries – Implemented Schema for Module M7: </w:t>
      </w:r>
      <w:r w:rsidRPr="007A0084">
        <w:t>FULL CYCLE definition of alternator and air compressor loads for smart systems</w:t>
      </w:r>
    </w:p>
    <w:p w14:paraId="156FDAC0" w14:textId="343133CA" w:rsidR="007A0084" w:rsidRDefault="007A0084" w:rsidP="007A0084">
      <w:pPr>
        <w:tabs>
          <w:tab w:val="right" w:pos="13436"/>
        </w:tabs>
      </w:pPr>
      <w:r w:rsidRPr="007A0084">
        <w:rPr>
          <w:noProof/>
          <w:lang w:val="en-GB" w:eastAsia="en-GB"/>
        </w:rPr>
        <w:drawing>
          <wp:inline distT="0" distB="0" distL="0" distR="0" wp14:anchorId="4FDCD73D" wp14:editId="799CDF06">
            <wp:extent cx="8531860" cy="2649416"/>
            <wp:effectExtent l="0" t="0" r="254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531860" cy="2649416"/>
                    </a:xfrm>
                    <a:prstGeom prst="rect">
                      <a:avLst/>
                    </a:prstGeom>
                    <a:noFill/>
                    <a:ln>
                      <a:noFill/>
                    </a:ln>
                  </pic:spPr>
                </pic:pic>
              </a:graphicData>
            </a:graphic>
          </wp:inline>
        </w:drawing>
      </w:r>
    </w:p>
    <w:p w14:paraId="5B7F5B91" w14:textId="77777777" w:rsidR="007A0084" w:rsidRDefault="007A0084" w:rsidP="007A0084">
      <w:pPr>
        <w:tabs>
          <w:tab w:val="right" w:pos="13436"/>
        </w:tabs>
      </w:pPr>
      <w:r>
        <w:tab/>
      </w:r>
      <w:r w:rsidRPr="007A0084">
        <w:rPr>
          <w:noProof/>
          <w:lang w:val="en-GB" w:eastAsia="en-GB"/>
        </w:rPr>
        <w:drawing>
          <wp:inline distT="0" distB="0" distL="0" distR="0" wp14:anchorId="3FE8A457" wp14:editId="5AF56F33">
            <wp:extent cx="2600325" cy="11715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41909DE6" w14:textId="77777777" w:rsidR="007A0084" w:rsidRDefault="007A0084" w:rsidP="007A0084"/>
    <w:p w14:paraId="640650CD" w14:textId="2BF0E72C" w:rsidR="007A0084" w:rsidRDefault="007A0084" w:rsidP="007A0084">
      <w:pPr>
        <w:pStyle w:val="Caption"/>
      </w:pPr>
      <w:r>
        <w:t xml:space="preserve">Figure </w:t>
      </w:r>
      <w:r w:rsidR="005B3BB0">
        <w:fldChar w:fldCharType="begin"/>
      </w:r>
      <w:r w:rsidR="005B3BB0">
        <w:instrText xml:space="preserve"> SEQ Figure </w:instrText>
      </w:r>
      <w:r w:rsidR="005B3BB0">
        <w:instrText xml:space="preserve">\* ARABIC </w:instrText>
      </w:r>
      <w:r w:rsidR="005B3BB0">
        <w:fldChar w:fldCharType="separate"/>
      </w:r>
      <w:r w:rsidR="00E44FB4">
        <w:rPr>
          <w:noProof/>
        </w:rPr>
        <w:t>12</w:t>
      </w:r>
      <w:r w:rsidR="005B3BB0">
        <w:rPr>
          <w:noProof/>
        </w:rPr>
        <w:fldChar w:fldCharType="end"/>
      </w:r>
      <w:r>
        <w:t xml:space="preserve">: Advanced Auxiliaries – Implemented Schema for Module M8: </w:t>
      </w:r>
      <w:r w:rsidRPr="007A0084">
        <w:t>FULL assignment of auxiliary loads</w:t>
      </w:r>
    </w:p>
    <w:p w14:paraId="14B7F051" w14:textId="150C4E7C" w:rsidR="007A0084" w:rsidRDefault="007A0084" w:rsidP="007A0084">
      <w:pPr>
        <w:tabs>
          <w:tab w:val="right" w:pos="13436"/>
        </w:tabs>
      </w:pPr>
      <w:r w:rsidRPr="007A0084">
        <w:rPr>
          <w:noProof/>
          <w:lang w:val="en-GB" w:eastAsia="en-GB"/>
        </w:rPr>
        <w:drawing>
          <wp:inline distT="0" distB="0" distL="0" distR="0" wp14:anchorId="17585F3C" wp14:editId="1EC36DFB">
            <wp:extent cx="8531860" cy="4771932"/>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531860" cy="4771932"/>
                    </a:xfrm>
                    <a:prstGeom prst="rect">
                      <a:avLst/>
                    </a:prstGeom>
                    <a:noFill/>
                    <a:ln>
                      <a:noFill/>
                    </a:ln>
                  </pic:spPr>
                </pic:pic>
              </a:graphicData>
            </a:graphic>
          </wp:inline>
        </w:drawing>
      </w:r>
    </w:p>
    <w:p w14:paraId="56B4252B" w14:textId="77777777" w:rsidR="007A0084" w:rsidRDefault="007A0084" w:rsidP="007A0084"/>
    <w:p w14:paraId="5802CD9E" w14:textId="6DA3CF06" w:rsidR="007A0084" w:rsidRDefault="007A0084" w:rsidP="007A0084">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13</w:t>
      </w:r>
      <w:r w:rsidR="005B3BB0">
        <w:rPr>
          <w:noProof/>
        </w:rPr>
        <w:fldChar w:fldCharType="end"/>
      </w:r>
      <w:r>
        <w:t xml:space="preserve">: Advanced Auxiliaries – Implemented Schema for </w:t>
      </w:r>
      <w:r w:rsidR="00B12306" w:rsidRPr="00B12306">
        <w:rPr>
          <w:lang w:val="en-GB"/>
        </w:rPr>
        <w:t>Pneumatic System</w:t>
      </w:r>
      <w:r w:rsidR="00B12306">
        <w:rPr>
          <w:lang w:val="en-GB"/>
        </w:rPr>
        <w:t xml:space="preserve">, </w:t>
      </w:r>
      <w:r>
        <w:t>Module M9</w:t>
      </w:r>
      <w:r w:rsidR="00B12306">
        <w:t xml:space="preserve">: </w:t>
      </w:r>
      <w:r w:rsidR="00B12306" w:rsidRPr="00B12306">
        <w:t>Air delivery and FC calculations for smart and non-smart systems over the cycle</w:t>
      </w:r>
    </w:p>
    <w:p w14:paraId="6EF02617" w14:textId="77777777" w:rsidR="00B12306" w:rsidRDefault="00B12306" w:rsidP="007A0084">
      <w:pPr>
        <w:tabs>
          <w:tab w:val="right" w:pos="13436"/>
        </w:tabs>
      </w:pPr>
      <w:r w:rsidRPr="00B12306">
        <w:rPr>
          <w:noProof/>
          <w:lang w:val="en-GB" w:eastAsia="en-GB"/>
        </w:rPr>
        <w:drawing>
          <wp:inline distT="0" distB="0" distL="0" distR="0" wp14:anchorId="558C185E" wp14:editId="66A3AB54">
            <wp:extent cx="8531860" cy="2584554"/>
            <wp:effectExtent l="0" t="0" r="254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531860" cy="2584554"/>
                    </a:xfrm>
                    <a:prstGeom prst="rect">
                      <a:avLst/>
                    </a:prstGeom>
                    <a:noFill/>
                    <a:ln>
                      <a:noFill/>
                    </a:ln>
                  </pic:spPr>
                </pic:pic>
              </a:graphicData>
            </a:graphic>
          </wp:inline>
        </w:drawing>
      </w:r>
    </w:p>
    <w:p w14:paraId="211F45A6" w14:textId="77777777" w:rsidR="00B12306" w:rsidRDefault="00B12306" w:rsidP="007A0084">
      <w:pPr>
        <w:tabs>
          <w:tab w:val="right" w:pos="13436"/>
        </w:tabs>
      </w:pPr>
    </w:p>
    <w:p w14:paraId="23ED2655" w14:textId="0DF23D1D" w:rsidR="007A0084" w:rsidRDefault="007A0084" w:rsidP="007A0084">
      <w:pPr>
        <w:tabs>
          <w:tab w:val="right" w:pos="13436"/>
        </w:tabs>
      </w:pPr>
      <w:r>
        <w:tab/>
      </w:r>
      <w:r w:rsidRPr="007A0084">
        <w:rPr>
          <w:noProof/>
          <w:lang w:val="en-GB" w:eastAsia="en-GB"/>
        </w:rPr>
        <w:drawing>
          <wp:inline distT="0" distB="0" distL="0" distR="0" wp14:anchorId="5BE44193" wp14:editId="5EB4952B">
            <wp:extent cx="2600325" cy="117157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7BAB0012" w14:textId="77777777" w:rsidR="007A0084" w:rsidRDefault="007A0084" w:rsidP="007A0084"/>
    <w:p w14:paraId="6A2EB0A4" w14:textId="766E9133" w:rsidR="007A0084" w:rsidRDefault="007A0084" w:rsidP="007A0084">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14</w:t>
      </w:r>
      <w:r w:rsidR="005B3BB0">
        <w:rPr>
          <w:noProof/>
        </w:rPr>
        <w:fldChar w:fldCharType="end"/>
      </w:r>
      <w:r>
        <w:t xml:space="preserve">: Advanced Auxiliaries – Implemented Schema for </w:t>
      </w:r>
      <w:r w:rsidR="00B12306" w:rsidRPr="00B12306">
        <w:rPr>
          <w:lang w:val="en-GB"/>
        </w:rPr>
        <w:t>Pneumatic System</w:t>
      </w:r>
      <w:r w:rsidR="00B12306">
        <w:rPr>
          <w:lang w:val="en-GB"/>
        </w:rPr>
        <w:t xml:space="preserve">, </w:t>
      </w:r>
      <w:r>
        <w:t>Module M10</w:t>
      </w:r>
      <w:r w:rsidR="00B12306">
        <w:t xml:space="preserve">: </w:t>
      </w:r>
      <w:r w:rsidR="00B12306" w:rsidRPr="00B12306">
        <w:t>Actual FC calculation for true air delivery for smart and non-smart systems over the cycle</w:t>
      </w:r>
    </w:p>
    <w:p w14:paraId="2600C7A9" w14:textId="77777777" w:rsidR="00B12306" w:rsidRDefault="00B12306" w:rsidP="007A0084">
      <w:pPr>
        <w:tabs>
          <w:tab w:val="right" w:pos="13436"/>
        </w:tabs>
      </w:pPr>
      <w:r w:rsidRPr="00B12306">
        <w:rPr>
          <w:noProof/>
          <w:lang w:val="en-GB" w:eastAsia="en-GB"/>
        </w:rPr>
        <w:drawing>
          <wp:inline distT="0" distB="0" distL="0" distR="0" wp14:anchorId="2ED7106D" wp14:editId="58A493E7">
            <wp:extent cx="8531860" cy="2422174"/>
            <wp:effectExtent l="0" t="0" r="254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531860" cy="2422174"/>
                    </a:xfrm>
                    <a:prstGeom prst="rect">
                      <a:avLst/>
                    </a:prstGeom>
                    <a:noFill/>
                    <a:ln>
                      <a:noFill/>
                    </a:ln>
                  </pic:spPr>
                </pic:pic>
              </a:graphicData>
            </a:graphic>
          </wp:inline>
        </w:drawing>
      </w:r>
    </w:p>
    <w:p w14:paraId="03CAB740" w14:textId="77777777" w:rsidR="00B12306" w:rsidRDefault="00B12306" w:rsidP="007A0084">
      <w:pPr>
        <w:tabs>
          <w:tab w:val="right" w:pos="13436"/>
        </w:tabs>
      </w:pPr>
    </w:p>
    <w:p w14:paraId="50CB7A9F" w14:textId="06F86F19" w:rsidR="007A0084" w:rsidRDefault="007A0084" w:rsidP="007A0084">
      <w:pPr>
        <w:tabs>
          <w:tab w:val="right" w:pos="13436"/>
        </w:tabs>
      </w:pPr>
      <w:r>
        <w:tab/>
      </w:r>
      <w:r w:rsidRPr="007A0084">
        <w:rPr>
          <w:noProof/>
          <w:lang w:val="en-GB" w:eastAsia="en-GB"/>
        </w:rPr>
        <w:drawing>
          <wp:inline distT="0" distB="0" distL="0" distR="0" wp14:anchorId="292C0419" wp14:editId="18A600DC">
            <wp:extent cx="2600325" cy="11715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308674FD" w14:textId="77777777" w:rsidR="007A0084" w:rsidRDefault="007A0084" w:rsidP="007A0084"/>
    <w:p w14:paraId="3142CD87" w14:textId="0736BBCF" w:rsidR="007A0084" w:rsidRDefault="007A0084" w:rsidP="007A0084">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15</w:t>
      </w:r>
      <w:r w:rsidR="005B3BB0">
        <w:rPr>
          <w:noProof/>
        </w:rPr>
        <w:fldChar w:fldCharType="end"/>
      </w:r>
      <w:r>
        <w:t>: Advanced Auxiliaries – Implemented Schema for</w:t>
      </w:r>
      <w:r w:rsidR="00B12306" w:rsidRPr="00B12306">
        <w:rPr>
          <w:lang w:val="en-GB"/>
        </w:rPr>
        <w:t xml:space="preserve"> </w:t>
      </w:r>
      <w:r w:rsidR="00B12306">
        <w:rPr>
          <w:lang w:val="en-GB"/>
        </w:rPr>
        <w:t>Electrical</w:t>
      </w:r>
      <w:r w:rsidR="00B12306" w:rsidRPr="00B12306">
        <w:rPr>
          <w:lang w:val="en-GB"/>
        </w:rPr>
        <w:t xml:space="preserve"> System</w:t>
      </w:r>
      <w:r w:rsidR="00B12306">
        <w:rPr>
          <w:lang w:val="en-GB"/>
        </w:rPr>
        <w:t xml:space="preserve">, </w:t>
      </w:r>
      <w:r>
        <w:t>Module M11</w:t>
      </w:r>
      <w:r w:rsidR="00B12306">
        <w:t>:</w:t>
      </w:r>
      <w:r w:rsidR="00B12306">
        <w:rPr>
          <w:rFonts w:asciiTheme="minorHAnsi" w:eastAsiaTheme="minorEastAsia" w:hAnsi="Calibri" w:cstheme="minorBidi"/>
          <w:b w:val="0"/>
          <w:bCs w:val="0"/>
          <w:color w:val="000000" w:themeColor="text1"/>
          <w:kern w:val="24"/>
          <w:sz w:val="36"/>
          <w:szCs w:val="36"/>
        </w:rPr>
        <w:t xml:space="preserve"> </w:t>
      </w:r>
      <w:r w:rsidR="00B12306" w:rsidRPr="00B12306">
        <w:t>Electrical energy and FC calculations for smart and non-smart systems over the cycle</w:t>
      </w:r>
    </w:p>
    <w:p w14:paraId="1E30283C" w14:textId="77777777" w:rsidR="00B12306" w:rsidRDefault="00B12306" w:rsidP="007A0084">
      <w:pPr>
        <w:tabs>
          <w:tab w:val="right" w:pos="13436"/>
        </w:tabs>
      </w:pPr>
      <w:r w:rsidRPr="00B12306">
        <w:rPr>
          <w:noProof/>
          <w:lang w:val="en-GB" w:eastAsia="en-GB"/>
        </w:rPr>
        <w:drawing>
          <wp:inline distT="0" distB="0" distL="0" distR="0" wp14:anchorId="3B976D85" wp14:editId="1C168BC7">
            <wp:extent cx="8531860" cy="364859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531860" cy="3648595"/>
                    </a:xfrm>
                    <a:prstGeom prst="rect">
                      <a:avLst/>
                    </a:prstGeom>
                    <a:noFill/>
                    <a:ln>
                      <a:noFill/>
                    </a:ln>
                  </pic:spPr>
                </pic:pic>
              </a:graphicData>
            </a:graphic>
          </wp:inline>
        </w:drawing>
      </w:r>
    </w:p>
    <w:p w14:paraId="480B30C2" w14:textId="77777777" w:rsidR="00B12306" w:rsidRDefault="00B12306" w:rsidP="007A0084">
      <w:pPr>
        <w:tabs>
          <w:tab w:val="right" w:pos="13436"/>
        </w:tabs>
      </w:pPr>
    </w:p>
    <w:p w14:paraId="337BC03B" w14:textId="38845705" w:rsidR="007A0084" w:rsidRDefault="007A0084" w:rsidP="007A0084">
      <w:pPr>
        <w:tabs>
          <w:tab w:val="right" w:pos="13436"/>
        </w:tabs>
      </w:pPr>
      <w:r>
        <w:tab/>
      </w:r>
      <w:r w:rsidRPr="007A0084">
        <w:rPr>
          <w:noProof/>
          <w:lang w:val="en-GB" w:eastAsia="en-GB"/>
        </w:rPr>
        <w:drawing>
          <wp:inline distT="0" distB="0" distL="0" distR="0" wp14:anchorId="2D8A55C6" wp14:editId="2F096B91">
            <wp:extent cx="2600325" cy="117157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75187E02" w14:textId="77777777" w:rsidR="00B12306" w:rsidRDefault="00B12306" w:rsidP="00B12306"/>
    <w:p w14:paraId="47A6F9E7" w14:textId="4063DA9E" w:rsidR="00B12306" w:rsidRDefault="00B12306" w:rsidP="00B12306">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16</w:t>
      </w:r>
      <w:r w:rsidR="005B3BB0">
        <w:rPr>
          <w:noProof/>
        </w:rPr>
        <w:fldChar w:fldCharType="end"/>
      </w:r>
      <w:r>
        <w:t>: Advanced Auxiliaries – Implemented Schema for</w:t>
      </w:r>
      <w:r>
        <w:rPr>
          <w:lang w:val="en-GB"/>
        </w:rPr>
        <w:t xml:space="preserve"> Electrical</w:t>
      </w:r>
      <w:r w:rsidRPr="00B12306">
        <w:rPr>
          <w:lang w:val="en-GB"/>
        </w:rPr>
        <w:t xml:space="preserve"> System</w:t>
      </w:r>
      <w:r>
        <w:rPr>
          <w:lang w:val="en-GB"/>
        </w:rPr>
        <w:t xml:space="preserve">, </w:t>
      </w:r>
      <w:r>
        <w:t xml:space="preserve">Module M12: </w:t>
      </w:r>
      <w:r w:rsidRPr="00B12306">
        <w:t>Actual FC calculation for true electrical demand for smart &amp; non-smart systems over the cycle</w:t>
      </w:r>
    </w:p>
    <w:p w14:paraId="402857C9" w14:textId="77777777" w:rsidR="00B12306" w:rsidRDefault="00B12306" w:rsidP="00B12306">
      <w:pPr>
        <w:tabs>
          <w:tab w:val="right" w:pos="13436"/>
        </w:tabs>
      </w:pPr>
      <w:r w:rsidRPr="00B12306">
        <w:rPr>
          <w:noProof/>
          <w:lang w:val="en-GB" w:eastAsia="en-GB"/>
        </w:rPr>
        <w:drawing>
          <wp:inline distT="0" distB="0" distL="0" distR="0" wp14:anchorId="3B0ED5EC" wp14:editId="4B1AA31D">
            <wp:extent cx="8531860" cy="2793998"/>
            <wp:effectExtent l="0" t="0" r="2540" b="698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8531860" cy="2793998"/>
                    </a:xfrm>
                    <a:prstGeom prst="rect">
                      <a:avLst/>
                    </a:prstGeom>
                    <a:noFill/>
                    <a:ln>
                      <a:noFill/>
                    </a:ln>
                  </pic:spPr>
                </pic:pic>
              </a:graphicData>
            </a:graphic>
          </wp:inline>
        </w:drawing>
      </w:r>
    </w:p>
    <w:p w14:paraId="6AAF5A08" w14:textId="77777777" w:rsidR="00B12306" w:rsidRDefault="00B12306" w:rsidP="00B12306">
      <w:pPr>
        <w:tabs>
          <w:tab w:val="right" w:pos="13436"/>
        </w:tabs>
      </w:pPr>
    </w:p>
    <w:p w14:paraId="6BCDF166" w14:textId="66BC8E63" w:rsidR="00B12306" w:rsidRDefault="00B12306" w:rsidP="00B12306">
      <w:pPr>
        <w:tabs>
          <w:tab w:val="right" w:pos="13436"/>
        </w:tabs>
      </w:pPr>
      <w:r>
        <w:tab/>
      </w:r>
      <w:r w:rsidRPr="007A0084">
        <w:rPr>
          <w:noProof/>
          <w:lang w:val="en-GB" w:eastAsia="en-GB"/>
        </w:rPr>
        <w:drawing>
          <wp:inline distT="0" distB="0" distL="0" distR="0" wp14:anchorId="261A506B" wp14:editId="5A8BD7F6">
            <wp:extent cx="2600325" cy="117157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56B2D821" w14:textId="77777777" w:rsidR="00B12306" w:rsidRDefault="00B12306" w:rsidP="00B12306"/>
    <w:p w14:paraId="41E8CFF5" w14:textId="77777777" w:rsidR="00B12306" w:rsidRDefault="00B12306" w:rsidP="00B12306"/>
    <w:p w14:paraId="1B7ED0CF" w14:textId="16D938E2" w:rsidR="00B12306" w:rsidRDefault="00B12306" w:rsidP="00B12306">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17</w:t>
      </w:r>
      <w:r w:rsidR="005B3BB0">
        <w:rPr>
          <w:noProof/>
        </w:rPr>
        <w:fldChar w:fldCharType="end"/>
      </w:r>
      <w:r>
        <w:t>: Advanced Auxiliaries – Implemented Schema for</w:t>
      </w:r>
      <w:r>
        <w:rPr>
          <w:lang w:val="en-GB"/>
        </w:rPr>
        <w:t xml:space="preserve"> </w:t>
      </w:r>
      <w:r>
        <w:t xml:space="preserve">Module M13: </w:t>
      </w:r>
      <w:r w:rsidRPr="00B12306">
        <w:t>WHTC Corrected FC calculation over the cycle</w:t>
      </w:r>
    </w:p>
    <w:p w14:paraId="05227C58" w14:textId="77777777" w:rsidR="00B12306" w:rsidRDefault="00B12306" w:rsidP="00B12306">
      <w:pPr>
        <w:tabs>
          <w:tab w:val="right" w:pos="13436"/>
        </w:tabs>
      </w:pPr>
      <w:r w:rsidRPr="00B12306">
        <w:rPr>
          <w:noProof/>
          <w:lang w:val="en-GB" w:eastAsia="en-GB"/>
        </w:rPr>
        <w:drawing>
          <wp:inline distT="0" distB="0" distL="0" distR="0" wp14:anchorId="2B2ACE89" wp14:editId="4A55D5EB">
            <wp:extent cx="8531860" cy="2201289"/>
            <wp:effectExtent l="0" t="0" r="2540" b="889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8531860" cy="2201289"/>
                    </a:xfrm>
                    <a:prstGeom prst="rect">
                      <a:avLst/>
                    </a:prstGeom>
                    <a:noFill/>
                    <a:ln>
                      <a:noFill/>
                    </a:ln>
                  </pic:spPr>
                </pic:pic>
              </a:graphicData>
            </a:graphic>
          </wp:inline>
        </w:drawing>
      </w:r>
    </w:p>
    <w:p w14:paraId="4DD96E72" w14:textId="77777777" w:rsidR="00B12306" w:rsidRDefault="00B12306" w:rsidP="00B12306">
      <w:pPr>
        <w:tabs>
          <w:tab w:val="right" w:pos="13436"/>
        </w:tabs>
      </w:pPr>
    </w:p>
    <w:p w14:paraId="6B1D50C4" w14:textId="1708F631" w:rsidR="00B12306" w:rsidRDefault="00B12306" w:rsidP="00B12306">
      <w:pPr>
        <w:tabs>
          <w:tab w:val="right" w:pos="13436"/>
        </w:tabs>
      </w:pPr>
      <w:r>
        <w:tab/>
      </w:r>
      <w:r w:rsidRPr="007A0084">
        <w:rPr>
          <w:noProof/>
          <w:lang w:val="en-GB" w:eastAsia="en-GB"/>
        </w:rPr>
        <w:drawing>
          <wp:inline distT="0" distB="0" distL="0" distR="0" wp14:anchorId="2E42020C" wp14:editId="3555649F">
            <wp:extent cx="2600325" cy="117157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5EB0588D" w14:textId="77777777" w:rsidR="00B12306" w:rsidRDefault="00B12306" w:rsidP="00B12306"/>
    <w:p w14:paraId="7549C391" w14:textId="77777777" w:rsidR="00B12306" w:rsidRDefault="00B12306" w:rsidP="00B12306"/>
    <w:p w14:paraId="29E09062" w14:textId="11FC54ED" w:rsidR="00B12306" w:rsidRDefault="00B12306" w:rsidP="00B12306">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18</w:t>
      </w:r>
      <w:r w:rsidR="005B3BB0">
        <w:rPr>
          <w:noProof/>
        </w:rPr>
        <w:fldChar w:fldCharType="end"/>
      </w:r>
      <w:r>
        <w:t>: Advanced Auxiliaries – Implemented Schema for</w:t>
      </w:r>
      <w:r w:rsidRPr="00B12306">
        <w:rPr>
          <w:lang w:val="en-GB"/>
        </w:rPr>
        <w:t xml:space="preserve"> </w:t>
      </w:r>
      <w:r>
        <w:t xml:space="preserve">Module M14: </w:t>
      </w:r>
      <w:r w:rsidRPr="00B12306">
        <w:t>HVAC Fuelling Accounting</w:t>
      </w:r>
    </w:p>
    <w:p w14:paraId="338731C3" w14:textId="77777777" w:rsidR="00B12306" w:rsidRDefault="00B12306" w:rsidP="00B12306">
      <w:pPr>
        <w:tabs>
          <w:tab w:val="right" w:pos="13436"/>
        </w:tabs>
      </w:pPr>
      <w:r w:rsidRPr="00B12306">
        <w:rPr>
          <w:noProof/>
          <w:lang w:val="en-GB" w:eastAsia="en-GB"/>
        </w:rPr>
        <w:drawing>
          <wp:inline distT="0" distB="0" distL="0" distR="0" wp14:anchorId="1849ED13" wp14:editId="2779938F">
            <wp:extent cx="8531860" cy="1812425"/>
            <wp:effectExtent l="0" t="0" r="254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531860" cy="1812425"/>
                    </a:xfrm>
                    <a:prstGeom prst="rect">
                      <a:avLst/>
                    </a:prstGeom>
                    <a:noFill/>
                    <a:ln>
                      <a:noFill/>
                    </a:ln>
                  </pic:spPr>
                </pic:pic>
              </a:graphicData>
            </a:graphic>
          </wp:inline>
        </w:drawing>
      </w:r>
    </w:p>
    <w:p w14:paraId="07EFF01B" w14:textId="77777777" w:rsidR="00B12306" w:rsidRDefault="00B12306" w:rsidP="00B12306">
      <w:pPr>
        <w:tabs>
          <w:tab w:val="right" w:pos="13436"/>
        </w:tabs>
      </w:pPr>
    </w:p>
    <w:p w14:paraId="270FB913" w14:textId="648CC860" w:rsidR="00B12306" w:rsidRDefault="00B12306" w:rsidP="00B12306">
      <w:pPr>
        <w:tabs>
          <w:tab w:val="right" w:pos="13436"/>
        </w:tabs>
      </w:pPr>
      <w:r>
        <w:tab/>
      </w:r>
      <w:r w:rsidRPr="007A0084">
        <w:rPr>
          <w:noProof/>
          <w:lang w:val="en-GB" w:eastAsia="en-GB"/>
        </w:rPr>
        <w:drawing>
          <wp:inline distT="0" distB="0" distL="0" distR="0" wp14:anchorId="0E4B02D5" wp14:editId="6EB86B36">
            <wp:extent cx="2600325" cy="1171575"/>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213BCD98" w14:textId="77777777" w:rsidR="00B12306" w:rsidRDefault="00B12306" w:rsidP="00B12306"/>
    <w:p w14:paraId="5ACE0DA1" w14:textId="77777777" w:rsidR="00925CA2" w:rsidRDefault="00925CA2" w:rsidP="00925CA2">
      <w:pPr>
        <w:pStyle w:val="Caption"/>
      </w:pPr>
      <w:r>
        <w:t xml:space="preserve">Figure </w:t>
      </w:r>
      <w:fldSimple w:instr=" SEQ Figure \* ARABIC ">
        <w:r w:rsidR="00E44FB4">
          <w:rPr>
            <w:noProof/>
          </w:rPr>
          <w:t>19</w:t>
        </w:r>
      </w:fldSimple>
      <w:r>
        <w:t xml:space="preserve">: Advanced Auxiliaries – Implemented Schema for </w:t>
      </w:r>
      <w:r w:rsidRPr="00B12306">
        <w:rPr>
          <w:lang w:val="en-GB"/>
        </w:rPr>
        <w:t>Calculation of auxiliary power in Pre-run</w:t>
      </w:r>
    </w:p>
    <w:p w14:paraId="2DEDB221" w14:textId="77777777" w:rsidR="00925CA2" w:rsidRDefault="00925CA2" w:rsidP="00925CA2">
      <w:r w:rsidRPr="007A0084">
        <w:rPr>
          <w:noProof/>
          <w:lang w:val="en-GB" w:eastAsia="en-GB"/>
        </w:rPr>
        <w:drawing>
          <wp:inline distT="0" distB="0" distL="0" distR="0" wp14:anchorId="4CFD0C5F" wp14:editId="22D07B58">
            <wp:extent cx="7677150" cy="2886075"/>
            <wp:effectExtent l="0" t="0" r="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677150" cy="2886075"/>
                    </a:xfrm>
                    <a:prstGeom prst="rect">
                      <a:avLst/>
                    </a:prstGeom>
                    <a:noFill/>
                    <a:ln>
                      <a:noFill/>
                    </a:ln>
                  </pic:spPr>
                </pic:pic>
              </a:graphicData>
            </a:graphic>
          </wp:inline>
        </w:drawing>
      </w:r>
      <w:r>
        <w:t xml:space="preserve"> </w:t>
      </w:r>
    </w:p>
    <w:p w14:paraId="12D77142" w14:textId="77777777" w:rsidR="00925CA2" w:rsidRDefault="00925CA2" w:rsidP="00925CA2"/>
    <w:p w14:paraId="6E20BF93" w14:textId="77777777" w:rsidR="00925CA2" w:rsidRDefault="00925CA2" w:rsidP="00925CA2">
      <w:r w:rsidRPr="007A0084">
        <w:rPr>
          <w:noProof/>
          <w:lang w:val="en-GB" w:eastAsia="en-GB"/>
        </w:rPr>
        <w:drawing>
          <wp:inline distT="0" distB="0" distL="0" distR="0" wp14:anchorId="3318A8D9" wp14:editId="54126A6B">
            <wp:extent cx="2600325" cy="117157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796258FE" w14:textId="77777777" w:rsidR="00925CA2" w:rsidRDefault="00925CA2" w:rsidP="00925CA2"/>
    <w:p w14:paraId="26EE6EA9" w14:textId="56DA02D7" w:rsidR="00B12306" w:rsidRDefault="00B12306" w:rsidP="00B12306">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20</w:t>
      </w:r>
      <w:r w:rsidR="005B3BB0">
        <w:rPr>
          <w:noProof/>
        </w:rPr>
        <w:fldChar w:fldCharType="end"/>
      </w:r>
      <w:r>
        <w:t xml:space="preserve">: Advanced Auxiliaries – </w:t>
      </w:r>
      <w:r w:rsidRPr="00B12306">
        <w:rPr>
          <w:lang w:val="en-GB"/>
        </w:rPr>
        <w:t>Calculation of Cycle FC accounting for Smart Auxiliaries</w:t>
      </w:r>
    </w:p>
    <w:p w14:paraId="4671D4A8" w14:textId="77777777" w:rsidR="00B12306" w:rsidRDefault="00B12306" w:rsidP="00B12306">
      <w:pPr>
        <w:tabs>
          <w:tab w:val="right" w:pos="13436"/>
        </w:tabs>
      </w:pPr>
      <w:r w:rsidRPr="00B12306">
        <w:rPr>
          <w:noProof/>
          <w:lang w:val="en-GB" w:eastAsia="en-GB"/>
        </w:rPr>
        <w:drawing>
          <wp:inline distT="0" distB="0" distL="0" distR="0" wp14:anchorId="6B4CE9A9" wp14:editId="06C35E77">
            <wp:extent cx="8531860" cy="3441552"/>
            <wp:effectExtent l="0" t="0" r="2540" b="698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8531860" cy="3441552"/>
                    </a:xfrm>
                    <a:prstGeom prst="rect">
                      <a:avLst/>
                    </a:prstGeom>
                    <a:noFill/>
                    <a:ln>
                      <a:noFill/>
                    </a:ln>
                  </pic:spPr>
                </pic:pic>
              </a:graphicData>
            </a:graphic>
          </wp:inline>
        </w:drawing>
      </w:r>
    </w:p>
    <w:p w14:paraId="241817D9" w14:textId="17F81537" w:rsidR="00B12306" w:rsidRDefault="00B12306" w:rsidP="00B12306">
      <w:pPr>
        <w:tabs>
          <w:tab w:val="right" w:pos="13436"/>
        </w:tabs>
      </w:pPr>
      <w:r>
        <w:tab/>
      </w:r>
      <w:r w:rsidRPr="007A0084">
        <w:rPr>
          <w:noProof/>
          <w:lang w:val="en-GB" w:eastAsia="en-GB"/>
        </w:rPr>
        <w:drawing>
          <wp:inline distT="0" distB="0" distL="0" distR="0" wp14:anchorId="7AC0A399" wp14:editId="4B512CF3">
            <wp:extent cx="2600325" cy="1171575"/>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00325" cy="1171575"/>
                    </a:xfrm>
                    <a:prstGeom prst="rect">
                      <a:avLst/>
                    </a:prstGeom>
                    <a:noFill/>
                    <a:ln>
                      <a:noFill/>
                    </a:ln>
                  </pic:spPr>
                </pic:pic>
              </a:graphicData>
            </a:graphic>
          </wp:inline>
        </w:drawing>
      </w:r>
    </w:p>
    <w:p w14:paraId="4B579A20" w14:textId="77777777" w:rsidR="00B12306" w:rsidRDefault="00B12306" w:rsidP="00B12306"/>
    <w:p w14:paraId="7A5C0B1B" w14:textId="77777777" w:rsidR="007A0084" w:rsidRDefault="007A0084" w:rsidP="007A0084"/>
    <w:p w14:paraId="38230B2A" w14:textId="309E3FF7" w:rsidR="007A0084" w:rsidRDefault="007A0084" w:rsidP="007A0084">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21</w:t>
      </w:r>
      <w:r w:rsidR="005B3BB0">
        <w:rPr>
          <w:noProof/>
        </w:rPr>
        <w:fldChar w:fldCharType="end"/>
      </w:r>
      <w:r>
        <w:t xml:space="preserve">: Advanced Auxiliaries – Implemented Schema for Combined Alternators Module </w:t>
      </w:r>
    </w:p>
    <w:p w14:paraId="6E59B0CF" w14:textId="77777777" w:rsidR="00B12306" w:rsidRDefault="00B12306" w:rsidP="007A0084">
      <w:pPr>
        <w:tabs>
          <w:tab w:val="right" w:pos="13436"/>
        </w:tabs>
      </w:pPr>
      <w:r w:rsidRPr="00B12306">
        <w:rPr>
          <w:noProof/>
          <w:lang w:val="en-GB" w:eastAsia="en-GB"/>
        </w:rPr>
        <w:drawing>
          <wp:inline distT="0" distB="0" distL="0" distR="0" wp14:anchorId="7DAB0CDF" wp14:editId="02422027">
            <wp:extent cx="8531860" cy="4128562"/>
            <wp:effectExtent l="0" t="0" r="2540" b="571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8531860" cy="4128562"/>
                    </a:xfrm>
                    <a:prstGeom prst="rect">
                      <a:avLst/>
                    </a:prstGeom>
                    <a:noFill/>
                    <a:ln>
                      <a:noFill/>
                    </a:ln>
                  </pic:spPr>
                </pic:pic>
              </a:graphicData>
            </a:graphic>
          </wp:inline>
        </w:drawing>
      </w:r>
      <w:r w:rsidR="007A0084">
        <w:tab/>
      </w:r>
    </w:p>
    <w:p w14:paraId="17705CF7" w14:textId="01E0DD34" w:rsidR="007A0084" w:rsidRDefault="00B12306" w:rsidP="007A0084">
      <w:pPr>
        <w:tabs>
          <w:tab w:val="right" w:pos="13436"/>
        </w:tabs>
      </w:pPr>
      <w:r w:rsidRPr="00B12306">
        <w:rPr>
          <w:noProof/>
          <w:lang w:val="en-GB" w:eastAsia="en-GB"/>
        </w:rPr>
        <w:drawing>
          <wp:inline distT="0" distB="0" distL="0" distR="0" wp14:anchorId="4301453F" wp14:editId="2F5F6090">
            <wp:extent cx="2150565" cy="1080000"/>
            <wp:effectExtent l="0" t="0" r="0" b="635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150565" cy="1080000"/>
                    </a:xfrm>
                    <a:prstGeom prst="rect">
                      <a:avLst/>
                    </a:prstGeom>
                    <a:noFill/>
                    <a:ln>
                      <a:noFill/>
                    </a:ln>
                  </pic:spPr>
                </pic:pic>
              </a:graphicData>
            </a:graphic>
          </wp:inline>
        </w:drawing>
      </w:r>
    </w:p>
    <w:p w14:paraId="1123DC71" w14:textId="77777777" w:rsidR="007A0084" w:rsidRDefault="007A0084" w:rsidP="007A0084"/>
    <w:p w14:paraId="27CC99EB" w14:textId="00272FA9" w:rsidR="007A0084" w:rsidRDefault="007A0084" w:rsidP="007A0084">
      <w:pPr>
        <w:pStyle w:val="Caption"/>
      </w:pPr>
      <w:r>
        <w:t xml:space="preserve">Figure </w:t>
      </w:r>
      <w:r w:rsidR="005B3BB0">
        <w:fldChar w:fldCharType="begin"/>
      </w:r>
      <w:r w:rsidR="005B3BB0">
        <w:instrText xml:space="preserve"> SEQ Figure \* ARABIC </w:instrText>
      </w:r>
      <w:r w:rsidR="005B3BB0">
        <w:fldChar w:fldCharType="separate"/>
      </w:r>
      <w:r w:rsidR="00E44FB4">
        <w:rPr>
          <w:noProof/>
        </w:rPr>
        <w:t>22</w:t>
      </w:r>
      <w:r w:rsidR="005B3BB0">
        <w:rPr>
          <w:noProof/>
        </w:rPr>
        <w:fldChar w:fldCharType="end"/>
      </w:r>
      <w:r>
        <w:t>: Advanced Auxiliaries – Implemented Schema for HVAC Module</w:t>
      </w:r>
    </w:p>
    <w:p w14:paraId="2AB05026" w14:textId="4C847892" w:rsidR="007A0084" w:rsidRDefault="00925CA2" w:rsidP="007A0084">
      <w:pPr>
        <w:tabs>
          <w:tab w:val="right" w:pos="13436"/>
        </w:tabs>
      </w:pPr>
      <w:r w:rsidRPr="00925CA2">
        <w:rPr>
          <w:noProof/>
          <w:lang w:val="en-GB" w:eastAsia="en-GB"/>
        </w:rPr>
        <w:drawing>
          <wp:inline distT="0" distB="0" distL="0" distR="0" wp14:anchorId="5AC81366" wp14:editId="0AE97A67">
            <wp:extent cx="8531860" cy="4836298"/>
            <wp:effectExtent l="0" t="0" r="0" b="254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531860" cy="4836298"/>
                    </a:xfrm>
                    <a:prstGeom prst="rect">
                      <a:avLst/>
                    </a:prstGeom>
                    <a:noFill/>
                    <a:ln>
                      <a:noFill/>
                    </a:ln>
                  </pic:spPr>
                </pic:pic>
              </a:graphicData>
            </a:graphic>
          </wp:inline>
        </w:drawing>
      </w:r>
    </w:p>
    <w:p w14:paraId="7B554423" w14:textId="77777777" w:rsidR="007A0084" w:rsidRDefault="007A0084" w:rsidP="007A0084"/>
    <w:p w14:paraId="500DB587" w14:textId="77777777" w:rsidR="007A0084" w:rsidRDefault="007A0084" w:rsidP="007A0084"/>
    <w:p w14:paraId="40A21DA1" w14:textId="30CF13D8" w:rsidR="00FF7F83" w:rsidRPr="00FF7F83" w:rsidRDefault="00FF7F83" w:rsidP="007A0084">
      <w:pPr>
        <w:pStyle w:val="Caption"/>
      </w:pPr>
      <w:r>
        <w:t xml:space="preserve">Table </w:t>
      </w:r>
      <w:r w:rsidR="005B3BB0">
        <w:fldChar w:fldCharType="begin"/>
      </w:r>
      <w:r w:rsidR="005B3BB0">
        <w:instrText xml:space="preserve"> SEQ Table \* ARABIC </w:instrText>
      </w:r>
      <w:r w:rsidR="005B3BB0">
        <w:fldChar w:fldCharType="separate"/>
      </w:r>
      <w:r w:rsidR="00E44FB4">
        <w:rPr>
          <w:noProof/>
        </w:rPr>
        <w:t>2</w:t>
      </w:r>
      <w:r w:rsidR="005B3BB0">
        <w:rPr>
          <w:noProof/>
        </w:rPr>
        <w:fldChar w:fldCharType="end"/>
      </w:r>
      <w:r>
        <w:t xml:space="preserve">: </w:t>
      </w:r>
      <w:r w:rsidRPr="00FF7F83">
        <w:t>Tabulated List of Reported Logged Signals</w:t>
      </w:r>
      <w:r>
        <w:t xml:space="preserve"> from Schema</w:t>
      </w:r>
    </w:p>
    <w:tbl>
      <w:tblPr>
        <w:tblStyle w:val="R-AEATable1"/>
        <w:tblW w:w="14357" w:type="dxa"/>
        <w:tblLook w:val="0420" w:firstRow="1" w:lastRow="0" w:firstColumn="0" w:lastColumn="0" w:noHBand="0" w:noVBand="1"/>
      </w:tblPr>
      <w:tblGrid>
        <w:gridCol w:w="986"/>
        <w:gridCol w:w="4783"/>
        <w:gridCol w:w="4557"/>
        <w:gridCol w:w="4031"/>
      </w:tblGrid>
      <w:tr w:rsidR="00FF7F83" w:rsidRPr="00FF7F83" w14:paraId="7A302398" w14:textId="77777777" w:rsidTr="00FF7F83">
        <w:trPr>
          <w:cnfStyle w:val="100000000000" w:firstRow="1" w:lastRow="0" w:firstColumn="0" w:lastColumn="0" w:oddVBand="0" w:evenVBand="0" w:oddHBand="0" w:evenHBand="0" w:firstRowFirstColumn="0" w:firstRowLastColumn="0" w:lastRowFirstColumn="0" w:lastRowLastColumn="0"/>
          <w:trHeight w:val="454"/>
        </w:trPr>
        <w:tc>
          <w:tcPr>
            <w:tcW w:w="986" w:type="dxa"/>
            <w:hideMark/>
          </w:tcPr>
          <w:p w14:paraId="63680E50" w14:textId="77777777" w:rsidR="00FF7F83" w:rsidRPr="00FF7F83" w:rsidRDefault="00FF7F83" w:rsidP="00FF7F83">
            <w:pPr>
              <w:spacing w:after="60"/>
              <w:jc w:val="both"/>
            </w:pPr>
            <w:r w:rsidRPr="00FF7F83">
              <w:rPr>
                <w:b/>
                <w:bCs/>
              </w:rPr>
              <w:t>Module Origin</w:t>
            </w:r>
          </w:p>
        </w:tc>
        <w:tc>
          <w:tcPr>
            <w:tcW w:w="4783" w:type="dxa"/>
            <w:hideMark/>
          </w:tcPr>
          <w:p w14:paraId="29F9F299" w14:textId="77777777" w:rsidR="00FF7F83" w:rsidRPr="00FF7F83" w:rsidRDefault="00FF7F83" w:rsidP="00FF7F83">
            <w:pPr>
              <w:spacing w:after="60"/>
              <w:jc w:val="both"/>
            </w:pPr>
            <w:r w:rsidRPr="00FF7F83">
              <w:rPr>
                <w:b/>
                <w:bCs/>
              </w:rPr>
              <w:t>Model Signal Names In Schematics</w:t>
            </w:r>
          </w:p>
        </w:tc>
        <w:tc>
          <w:tcPr>
            <w:tcW w:w="4557" w:type="dxa"/>
            <w:hideMark/>
          </w:tcPr>
          <w:p w14:paraId="74DCA1C2" w14:textId="77777777" w:rsidR="00FF7F83" w:rsidRPr="00FF7F83" w:rsidRDefault="00FF7F83" w:rsidP="00FF7F83">
            <w:pPr>
              <w:spacing w:after="60"/>
              <w:jc w:val="both"/>
            </w:pPr>
            <w:r w:rsidRPr="00FF7F83">
              <w:rPr>
                <w:b/>
                <w:bCs/>
              </w:rPr>
              <w:t xml:space="preserve">Code Level Signal Names </w:t>
            </w:r>
          </w:p>
        </w:tc>
        <w:tc>
          <w:tcPr>
            <w:tcW w:w="4031" w:type="dxa"/>
            <w:hideMark/>
          </w:tcPr>
          <w:p w14:paraId="4F3688EF" w14:textId="77777777" w:rsidR="00FF7F83" w:rsidRPr="00FF7F83" w:rsidRDefault="00FF7F83" w:rsidP="00FF7F83">
            <w:pPr>
              <w:spacing w:after="60"/>
              <w:jc w:val="both"/>
            </w:pPr>
            <w:r w:rsidRPr="00FF7F83">
              <w:rPr>
                <w:b/>
                <w:bCs/>
              </w:rPr>
              <w:t>Public Signals as Reported</w:t>
            </w:r>
          </w:p>
        </w:tc>
      </w:tr>
      <w:tr w:rsidR="00FF7F83" w:rsidRPr="00FF7F83" w14:paraId="0D65253F" w14:textId="77777777" w:rsidTr="00FF7F83">
        <w:trPr>
          <w:cnfStyle w:val="000000100000" w:firstRow="0" w:lastRow="0" w:firstColumn="0" w:lastColumn="0" w:oddVBand="0" w:evenVBand="0" w:oddHBand="1" w:evenHBand="0" w:firstRowFirstColumn="0" w:firstRowLastColumn="0" w:lastRowFirstColumn="0" w:lastRowLastColumn="0"/>
          <w:trHeight w:val="454"/>
        </w:trPr>
        <w:tc>
          <w:tcPr>
            <w:tcW w:w="986" w:type="dxa"/>
            <w:hideMark/>
          </w:tcPr>
          <w:p w14:paraId="23D27834" w14:textId="77777777" w:rsidR="00FF7F83" w:rsidRPr="00FF7F83" w:rsidRDefault="00FF7F83" w:rsidP="00FF7F83">
            <w:pPr>
              <w:spacing w:after="60"/>
              <w:jc w:val="both"/>
            </w:pPr>
            <w:r w:rsidRPr="00FF7F83">
              <w:t>M0</w:t>
            </w:r>
          </w:p>
        </w:tc>
        <w:tc>
          <w:tcPr>
            <w:tcW w:w="4783" w:type="dxa"/>
            <w:hideMark/>
          </w:tcPr>
          <w:p w14:paraId="5C5A31A4" w14:textId="77777777" w:rsidR="00FF7F83" w:rsidRPr="00FF7F83" w:rsidRDefault="00FF7F83" w:rsidP="00FF7F83">
            <w:pPr>
              <w:spacing w:after="60"/>
              <w:jc w:val="both"/>
            </w:pPr>
            <w:r w:rsidRPr="00FF7F83">
              <w:t>Alternators Efficiency</w:t>
            </w:r>
          </w:p>
        </w:tc>
        <w:tc>
          <w:tcPr>
            <w:tcW w:w="4557" w:type="dxa"/>
            <w:hideMark/>
          </w:tcPr>
          <w:p w14:paraId="0B2F36C0" w14:textId="77777777" w:rsidR="00FF7F83" w:rsidRPr="00FF7F83" w:rsidRDefault="00FF7F83" w:rsidP="00FF7F83">
            <w:pPr>
              <w:spacing w:after="60"/>
              <w:jc w:val="both"/>
            </w:pPr>
            <w:r w:rsidRPr="00FF7F83">
              <w:t>AlternatorsEfficiency</w:t>
            </w:r>
          </w:p>
        </w:tc>
        <w:tc>
          <w:tcPr>
            <w:tcW w:w="4031" w:type="dxa"/>
            <w:hideMark/>
          </w:tcPr>
          <w:p w14:paraId="2D5412E2" w14:textId="77777777" w:rsidR="00FF7F83" w:rsidRPr="00FF7F83" w:rsidRDefault="00FF7F83" w:rsidP="00FF7F83">
            <w:pPr>
              <w:spacing w:after="60"/>
              <w:jc w:val="both"/>
            </w:pPr>
            <w:r w:rsidRPr="00FF7F83">
              <w:t>AA_NonSmartAlternatorsEfficiency</w:t>
            </w:r>
          </w:p>
        </w:tc>
      </w:tr>
      <w:tr w:rsidR="00FF7F83" w:rsidRPr="00FF7F83" w14:paraId="2EE3B7E2" w14:textId="77777777" w:rsidTr="00FF7F83">
        <w:trPr>
          <w:cnfStyle w:val="000000010000" w:firstRow="0" w:lastRow="0" w:firstColumn="0" w:lastColumn="0" w:oddVBand="0" w:evenVBand="0" w:oddHBand="0" w:evenHBand="1" w:firstRowFirstColumn="0" w:firstRowLastColumn="0" w:lastRowFirstColumn="0" w:lastRowLastColumn="0"/>
          <w:trHeight w:val="454"/>
        </w:trPr>
        <w:tc>
          <w:tcPr>
            <w:tcW w:w="986" w:type="dxa"/>
            <w:hideMark/>
          </w:tcPr>
          <w:p w14:paraId="7C529DC0" w14:textId="77777777" w:rsidR="00FF7F83" w:rsidRPr="00FF7F83" w:rsidRDefault="00FF7F83" w:rsidP="00FF7F83">
            <w:pPr>
              <w:spacing w:after="60"/>
              <w:jc w:val="both"/>
            </w:pPr>
            <w:r w:rsidRPr="00FF7F83">
              <w:t>M0.5</w:t>
            </w:r>
          </w:p>
        </w:tc>
        <w:tc>
          <w:tcPr>
            <w:tcW w:w="4783" w:type="dxa"/>
            <w:hideMark/>
          </w:tcPr>
          <w:p w14:paraId="087AD3FA" w14:textId="77777777" w:rsidR="00FF7F83" w:rsidRPr="00FF7F83" w:rsidRDefault="00FF7F83" w:rsidP="00FF7F83">
            <w:pPr>
              <w:spacing w:after="60"/>
              <w:jc w:val="both"/>
            </w:pPr>
            <w:r w:rsidRPr="00FF7F83">
              <w:t>Smart Idle Current (A)</w:t>
            </w:r>
          </w:p>
        </w:tc>
        <w:tc>
          <w:tcPr>
            <w:tcW w:w="4557" w:type="dxa"/>
            <w:hideMark/>
          </w:tcPr>
          <w:p w14:paraId="6B22CFCC" w14:textId="77777777" w:rsidR="00FF7F83" w:rsidRPr="00FF7F83" w:rsidRDefault="00FF7F83" w:rsidP="00FF7F83">
            <w:pPr>
              <w:spacing w:after="60"/>
              <w:jc w:val="both"/>
            </w:pPr>
            <w:r w:rsidRPr="00FF7F83">
              <w:t>SmartIdleCurrent</w:t>
            </w:r>
          </w:p>
        </w:tc>
        <w:tc>
          <w:tcPr>
            <w:tcW w:w="4031" w:type="dxa"/>
            <w:hideMark/>
          </w:tcPr>
          <w:p w14:paraId="318AA4DE" w14:textId="77777777" w:rsidR="00FF7F83" w:rsidRPr="00FF7F83" w:rsidRDefault="00FF7F83" w:rsidP="00FF7F83">
            <w:pPr>
              <w:spacing w:after="60"/>
              <w:jc w:val="both"/>
            </w:pPr>
            <w:r w:rsidRPr="00FF7F83">
              <w:t>AA_SmartIdleCurrent_Amps</w:t>
            </w:r>
          </w:p>
        </w:tc>
      </w:tr>
      <w:tr w:rsidR="00FF7F83" w:rsidRPr="00FF7F83" w14:paraId="563B39E1" w14:textId="77777777" w:rsidTr="00FF7F83">
        <w:trPr>
          <w:cnfStyle w:val="000000100000" w:firstRow="0" w:lastRow="0" w:firstColumn="0" w:lastColumn="0" w:oddVBand="0" w:evenVBand="0" w:oddHBand="1" w:evenHBand="0" w:firstRowFirstColumn="0" w:firstRowLastColumn="0" w:lastRowFirstColumn="0" w:lastRowLastColumn="0"/>
          <w:trHeight w:val="454"/>
        </w:trPr>
        <w:tc>
          <w:tcPr>
            <w:tcW w:w="986" w:type="dxa"/>
            <w:hideMark/>
          </w:tcPr>
          <w:p w14:paraId="71122DC5" w14:textId="77777777" w:rsidR="00FF7F83" w:rsidRPr="00FF7F83" w:rsidRDefault="00FF7F83" w:rsidP="00FF7F83">
            <w:pPr>
              <w:spacing w:after="60"/>
              <w:jc w:val="both"/>
            </w:pPr>
            <w:r w:rsidRPr="00FF7F83">
              <w:t>M0.5</w:t>
            </w:r>
          </w:p>
        </w:tc>
        <w:tc>
          <w:tcPr>
            <w:tcW w:w="4783" w:type="dxa"/>
            <w:hideMark/>
          </w:tcPr>
          <w:p w14:paraId="6172C225" w14:textId="77777777" w:rsidR="00FF7F83" w:rsidRPr="00FF7F83" w:rsidRDefault="00FF7F83" w:rsidP="00FF7F83">
            <w:pPr>
              <w:spacing w:after="60"/>
              <w:jc w:val="both"/>
            </w:pPr>
            <w:r w:rsidRPr="00FF7F83">
              <w:t>Alternators Efficiency (Idle – Result Card)</w:t>
            </w:r>
          </w:p>
        </w:tc>
        <w:tc>
          <w:tcPr>
            <w:tcW w:w="4557" w:type="dxa"/>
            <w:hideMark/>
          </w:tcPr>
          <w:p w14:paraId="0A8EEEB8" w14:textId="77777777" w:rsidR="00FF7F83" w:rsidRPr="00FF7F83" w:rsidRDefault="00FF7F83" w:rsidP="00FF7F83">
            <w:pPr>
              <w:spacing w:after="60"/>
              <w:jc w:val="both"/>
            </w:pPr>
            <w:r w:rsidRPr="00FF7F83">
              <w:t>AlternatorsEfficiencyIdleResultsCard</w:t>
            </w:r>
          </w:p>
        </w:tc>
        <w:tc>
          <w:tcPr>
            <w:tcW w:w="4031" w:type="dxa"/>
            <w:hideMark/>
          </w:tcPr>
          <w:p w14:paraId="2868C430" w14:textId="77777777" w:rsidR="00FF7F83" w:rsidRPr="00FF7F83" w:rsidRDefault="00FF7F83" w:rsidP="00FF7F83">
            <w:pPr>
              <w:spacing w:after="60"/>
              <w:jc w:val="both"/>
            </w:pPr>
            <w:r w:rsidRPr="00FF7F83">
              <w:t>AA_SmartIdleAlternatorsEfficiency</w:t>
            </w:r>
          </w:p>
        </w:tc>
      </w:tr>
      <w:tr w:rsidR="00FF7F83" w:rsidRPr="00FF7F83" w14:paraId="612CDC78" w14:textId="77777777" w:rsidTr="00FF7F83">
        <w:trPr>
          <w:cnfStyle w:val="000000010000" w:firstRow="0" w:lastRow="0" w:firstColumn="0" w:lastColumn="0" w:oddVBand="0" w:evenVBand="0" w:oddHBand="0" w:evenHBand="1" w:firstRowFirstColumn="0" w:firstRowLastColumn="0" w:lastRowFirstColumn="0" w:lastRowLastColumn="0"/>
          <w:trHeight w:val="454"/>
        </w:trPr>
        <w:tc>
          <w:tcPr>
            <w:tcW w:w="986" w:type="dxa"/>
            <w:hideMark/>
          </w:tcPr>
          <w:p w14:paraId="392861C7" w14:textId="77777777" w:rsidR="00FF7F83" w:rsidRPr="00FF7F83" w:rsidRDefault="00FF7F83" w:rsidP="00FF7F83">
            <w:pPr>
              <w:spacing w:after="60"/>
              <w:jc w:val="both"/>
            </w:pPr>
            <w:r w:rsidRPr="00FF7F83">
              <w:t>M0.5</w:t>
            </w:r>
          </w:p>
        </w:tc>
        <w:tc>
          <w:tcPr>
            <w:tcW w:w="4783" w:type="dxa"/>
            <w:hideMark/>
          </w:tcPr>
          <w:p w14:paraId="5D3BDE7E" w14:textId="77777777" w:rsidR="00FF7F83" w:rsidRPr="00FF7F83" w:rsidRDefault="00FF7F83" w:rsidP="00FF7F83">
            <w:pPr>
              <w:spacing w:after="60"/>
              <w:jc w:val="both"/>
            </w:pPr>
            <w:r w:rsidRPr="00FF7F83">
              <w:t>Smart Traction Current (A)</w:t>
            </w:r>
          </w:p>
        </w:tc>
        <w:tc>
          <w:tcPr>
            <w:tcW w:w="4557" w:type="dxa"/>
            <w:hideMark/>
          </w:tcPr>
          <w:p w14:paraId="5CD36163" w14:textId="77777777" w:rsidR="00FF7F83" w:rsidRPr="00FF7F83" w:rsidRDefault="00FF7F83" w:rsidP="00FF7F83">
            <w:pPr>
              <w:spacing w:after="60"/>
              <w:jc w:val="both"/>
            </w:pPr>
            <w:r w:rsidRPr="00FF7F83">
              <w:t>SmartTractionCurrent</w:t>
            </w:r>
          </w:p>
        </w:tc>
        <w:tc>
          <w:tcPr>
            <w:tcW w:w="4031" w:type="dxa"/>
            <w:hideMark/>
          </w:tcPr>
          <w:p w14:paraId="344BF619" w14:textId="77777777" w:rsidR="00FF7F83" w:rsidRPr="00FF7F83" w:rsidRDefault="00FF7F83" w:rsidP="00FF7F83">
            <w:pPr>
              <w:spacing w:after="60"/>
              <w:jc w:val="both"/>
            </w:pPr>
            <w:r w:rsidRPr="00FF7F83">
              <w:t>AA_SmartTractionCurrent_Amps</w:t>
            </w:r>
          </w:p>
        </w:tc>
      </w:tr>
      <w:tr w:rsidR="00FF7F83" w:rsidRPr="00FF7F83" w14:paraId="44B79B84" w14:textId="77777777" w:rsidTr="00FF7F83">
        <w:trPr>
          <w:cnfStyle w:val="000000100000" w:firstRow="0" w:lastRow="0" w:firstColumn="0" w:lastColumn="0" w:oddVBand="0" w:evenVBand="0" w:oddHBand="1" w:evenHBand="0" w:firstRowFirstColumn="0" w:firstRowLastColumn="0" w:lastRowFirstColumn="0" w:lastRowLastColumn="0"/>
          <w:trHeight w:val="454"/>
        </w:trPr>
        <w:tc>
          <w:tcPr>
            <w:tcW w:w="986" w:type="dxa"/>
            <w:hideMark/>
          </w:tcPr>
          <w:p w14:paraId="1112DB10" w14:textId="77777777" w:rsidR="00FF7F83" w:rsidRPr="00FF7F83" w:rsidRDefault="00FF7F83" w:rsidP="00FF7F83">
            <w:pPr>
              <w:spacing w:after="60"/>
              <w:jc w:val="both"/>
            </w:pPr>
            <w:r w:rsidRPr="00FF7F83">
              <w:t>M0.5</w:t>
            </w:r>
          </w:p>
        </w:tc>
        <w:tc>
          <w:tcPr>
            <w:tcW w:w="4783" w:type="dxa"/>
            <w:hideMark/>
          </w:tcPr>
          <w:p w14:paraId="1B6AA4C5" w14:textId="77777777" w:rsidR="00FF7F83" w:rsidRPr="00FF7F83" w:rsidRDefault="00FF7F83" w:rsidP="00FF7F83">
            <w:pPr>
              <w:spacing w:after="60"/>
              <w:jc w:val="both"/>
            </w:pPr>
            <w:r w:rsidRPr="00FF7F83">
              <w:t>Alternators Efficiency (Traction – Result Card)</w:t>
            </w:r>
          </w:p>
        </w:tc>
        <w:tc>
          <w:tcPr>
            <w:tcW w:w="4557" w:type="dxa"/>
            <w:hideMark/>
          </w:tcPr>
          <w:p w14:paraId="653FD6A2" w14:textId="77777777" w:rsidR="00FF7F83" w:rsidRPr="00FF7F83" w:rsidRDefault="00FF7F83" w:rsidP="00FF7F83">
            <w:pPr>
              <w:spacing w:after="60"/>
              <w:jc w:val="both"/>
            </w:pPr>
            <w:r w:rsidRPr="00FF7F83">
              <w:t>AlternatorsEfficiencyTractionONResultsCard</w:t>
            </w:r>
          </w:p>
        </w:tc>
        <w:tc>
          <w:tcPr>
            <w:tcW w:w="4031" w:type="dxa"/>
            <w:hideMark/>
          </w:tcPr>
          <w:p w14:paraId="5D19E01D" w14:textId="77777777" w:rsidR="00FF7F83" w:rsidRPr="00FF7F83" w:rsidRDefault="00FF7F83" w:rsidP="00FF7F83">
            <w:pPr>
              <w:spacing w:after="60"/>
              <w:jc w:val="both"/>
            </w:pPr>
            <w:r w:rsidRPr="00FF7F83">
              <w:t>AA_SmartTractionAlternatorEfficiency</w:t>
            </w:r>
          </w:p>
        </w:tc>
      </w:tr>
      <w:tr w:rsidR="00FF7F83" w:rsidRPr="00FF7F83" w14:paraId="28CE9A35" w14:textId="77777777" w:rsidTr="00FF7F83">
        <w:trPr>
          <w:cnfStyle w:val="000000010000" w:firstRow="0" w:lastRow="0" w:firstColumn="0" w:lastColumn="0" w:oddVBand="0" w:evenVBand="0" w:oddHBand="0" w:evenHBand="1" w:firstRowFirstColumn="0" w:firstRowLastColumn="0" w:lastRowFirstColumn="0" w:lastRowLastColumn="0"/>
          <w:trHeight w:val="454"/>
        </w:trPr>
        <w:tc>
          <w:tcPr>
            <w:tcW w:w="986" w:type="dxa"/>
            <w:hideMark/>
          </w:tcPr>
          <w:p w14:paraId="52D5EEC5" w14:textId="77777777" w:rsidR="00FF7F83" w:rsidRPr="00FF7F83" w:rsidRDefault="00FF7F83" w:rsidP="00FF7F83">
            <w:pPr>
              <w:spacing w:after="60"/>
              <w:jc w:val="both"/>
            </w:pPr>
            <w:r w:rsidRPr="00FF7F83">
              <w:t>M0.5</w:t>
            </w:r>
          </w:p>
        </w:tc>
        <w:tc>
          <w:tcPr>
            <w:tcW w:w="4783" w:type="dxa"/>
            <w:hideMark/>
          </w:tcPr>
          <w:p w14:paraId="7435D0E8" w14:textId="77777777" w:rsidR="00FF7F83" w:rsidRPr="00FF7F83" w:rsidRDefault="00FF7F83" w:rsidP="00FF7F83">
            <w:pPr>
              <w:spacing w:after="60"/>
              <w:jc w:val="both"/>
            </w:pPr>
            <w:r w:rsidRPr="00FF7F83">
              <w:t>Smart Overrun Current (A)</w:t>
            </w:r>
          </w:p>
        </w:tc>
        <w:tc>
          <w:tcPr>
            <w:tcW w:w="4557" w:type="dxa"/>
            <w:hideMark/>
          </w:tcPr>
          <w:p w14:paraId="4F9C5036" w14:textId="77777777" w:rsidR="00FF7F83" w:rsidRPr="00FF7F83" w:rsidRDefault="00FF7F83" w:rsidP="00FF7F83">
            <w:pPr>
              <w:spacing w:after="60"/>
              <w:jc w:val="both"/>
            </w:pPr>
            <w:r w:rsidRPr="00FF7F83">
              <w:t>SmartOverrunCurrent</w:t>
            </w:r>
          </w:p>
        </w:tc>
        <w:tc>
          <w:tcPr>
            <w:tcW w:w="4031" w:type="dxa"/>
            <w:hideMark/>
          </w:tcPr>
          <w:p w14:paraId="3ABE123E" w14:textId="77777777" w:rsidR="00FF7F83" w:rsidRPr="00FF7F83" w:rsidRDefault="00FF7F83" w:rsidP="00FF7F83">
            <w:pPr>
              <w:spacing w:after="60"/>
              <w:jc w:val="both"/>
            </w:pPr>
            <w:r w:rsidRPr="00FF7F83">
              <w:t>AA_SmartOverrunCurrent_Amps</w:t>
            </w:r>
          </w:p>
        </w:tc>
      </w:tr>
      <w:tr w:rsidR="00FF7F83" w:rsidRPr="00FF7F83" w14:paraId="79843F23" w14:textId="77777777" w:rsidTr="00FF7F83">
        <w:trPr>
          <w:cnfStyle w:val="000000100000" w:firstRow="0" w:lastRow="0" w:firstColumn="0" w:lastColumn="0" w:oddVBand="0" w:evenVBand="0" w:oddHBand="1" w:evenHBand="0" w:firstRowFirstColumn="0" w:firstRowLastColumn="0" w:lastRowFirstColumn="0" w:lastRowLastColumn="0"/>
          <w:trHeight w:val="454"/>
        </w:trPr>
        <w:tc>
          <w:tcPr>
            <w:tcW w:w="986" w:type="dxa"/>
            <w:hideMark/>
          </w:tcPr>
          <w:p w14:paraId="18FEBA40" w14:textId="77777777" w:rsidR="00FF7F83" w:rsidRPr="00FF7F83" w:rsidRDefault="00FF7F83" w:rsidP="00FF7F83">
            <w:pPr>
              <w:spacing w:after="60"/>
              <w:jc w:val="both"/>
            </w:pPr>
            <w:r w:rsidRPr="00FF7F83">
              <w:t>M0.5</w:t>
            </w:r>
          </w:p>
        </w:tc>
        <w:tc>
          <w:tcPr>
            <w:tcW w:w="4783" w:type="dxa"/>
            <w:hideMark/>
          </w:tcPr>
          <w:p w14:paraId="7F3BD84D" w14:textId="77777777" w:rsidR="00FF7F83" w:rsidRPr="00FF7F83" w:rsidRDefault="00FF7F83" w:rsidP="00FF7F83">
            <w:pPr>
              <w:spacing w:after="60"/>
              <w:jc w:val="both"/>
            </w:pPr>
            <w:r w:rsidRPr="00FF7F83">
              <w:t>Alternators Efficiency (Overrun – Result Card)</w:t>
            </w:r>
          </w:p>
        </w:tc>
        <w:tc>
          <w:tcPr>
            <w:tcW w:w="4557" w:type="dxa"/>
            <w:hideMark/>
          </w:tcPr>
          <w:p w14:paraId="35E604E0" w14:textId="77777777" w:rsidR="00FF7F83" w:rsidRPr="00FF7F83" w:rsidRDefault="00FF7F83" w:rsidP="00FF7F83">
            <w:pPr>
              <w:spacing w:after="60"/>
              <w:jc w:val="both"/>
            </w:pPr>
            <w:r w:rsidRPr="00FF7F83">
              <w:t>AlternatorsEfficiencyOverrunResultsCard</w:t>
            </w:r>
          </w:p>
        </w:tc>
        <w:tc>
          <w:tcPr>
            <w:tcW w:w="4031" w:type="dxa"/>
            <w:hideMark/>
          </w:tcPr>
          <w:p w14:paraId="5455C570" w14:textId="77777777" w:rsidR="00FF7F83" w:rsidRPr="00FF7F83" w:rsidRDefault="00FF7F83" w:rsidP="00FF7F83">
            <w:pPr>
              <w:spacing w:after="60"/>
              <w:jc w:val="both"/>
            </w:pPr>
            <w:r w:rsidRPr="00FF7F83">
              <w:t>AA_SmartOverrunAlternatorEfficiency</w:t>
            </w:r>
          </w:p>
        </w:tc>
      </w:tr>
      <w:tr w:rsidR="00FF7F83" w:rsidRPr="00FF7F83" w14:paraId="188F9FB0" w14:textId="77777777" w:rsidTr="00FF7F83">
        <w:trPr>
          <w:cnfStyle w:val="000000010000" w:firstRow="0" w:lastRow="0" w:firstColumn="0" w:lastColumn="0" w:oddVBand="0" w:evenVBand="0" w:oddHBand="0" w:evenHBand="1" w:firstRowFirstColumn="0" w:firstRowLastColumn="0" w:lastRowFirstColumn="0" w:lastRowLastColumn="0"/>
          <w:trHeight w:val="454"/>
        </w:trPr>
        <w:tc>
          <w:tcPr>
            <w:tcW w:w="986" w:type="dxa"/>
            <w:hideMark/>
          </w:tcPr>
          <w:p w14:paraId="61771FAB" w14:textId="77777777" w:rsidR="00FF7F83" w:rsidRPr="00FF7F83" w:rsidRDefault="00FF7F83" w:rsidP="00FF7F83">
            <w:pPr>
              <w:spacing w:after="60"/>
              <w:jc w:val="both"/>
            </w:pPr>
            <w:r w:rsidRPr="00FF7F83">
              <w:t>M4</w:t>
            </w:r>
          </w:p>
        </w:tc>
        <w:tc>
          <w:tcPr>
            <w:tcW w:w="4783" w:type="dxa"/>
            <w:hideMark/>
          </w:tcPr>
          <w:p w14:paraId="3206CA00" w14:textId="77777777" w:rsidR="00FF7F83" w:rsidRPr="00FF7F83" w:rsidRDefault="00FF7F83" w:rsidP="00FF7F83">
            <w:pPr>
              <w:spacing w:after="60"/>
              <w:jc w:val="both"/>
            </w:pPr>
            <w:r w:rsidRPr="00FF7F83">
              <w:t>Compressor Flow Rate (l/s)</w:t>
            </w:r>
          </w:p>
        </w:tc>
        <w:tc>
          <w:tcPr>
            <w:tcW w:w="4557" w:type="dxa"/>
            <w:hideMark/>
          </w:tcPr>
          <w:p w14:paraId="49802489" w14:textId="77777777" w:rsidR="00FF7F83" w:rsidRPr="00FF7F83" w:rsidRDefault="00FF7F83" w:rsidP="00FF7F83">
            <w:pPr>
              <w:spacing w:after="60"/>
              <w:jc w:val="both"/>
            </w:pPr>
            <w:r w:rsidRPr="00FF7F83">
              <w:t>GetFlowRate</w:t>
            </w:r>
          </w:p>
        </w:tc>
        <w:tc>
          <w:tcPr>
            <w:tcW w:w="4031" w:type="dxa"/>
            <w:hideMark/>
          </w:tcPr>
          <w:p w14:paraId="540680FF" w14:textId="77777777" w:rsidR="00FF7F83" w:rsidRPr="00FF7F83" w:rsidRDefault="00FF7F83" w:rsidP="00FF7F83">
            <w:pPr>
              <w:spacing w:after="60"/>
              <w:jc w:val="both"/>
            </w:pPr>
            <w:r w:rsidRPr="00FF7F83">
              <w:t>AA_CompressorFlowRate_LitrePerSec</w:t>
            </w:r>
          </w:p>
        </w:tc>
      </w:tr>
      <w:tr w:rsidR="00FF7F83" w:rsidRPr="00FF7F83" w14:paraId="1E615BF6" w14:textId="77777777" w:rsidTr="00FF7F83">
        <w:trPr>
          <w:cnfStyle w:val="000000100000" w:firstRow="0" w:lastRow="0" w:firstColumn="0" w:lastColumn="0" w:oddVBand="0" w:evenVBand="0" w:oddHBand="1" w:evenHBand="0" w:firstRowFirstColumn="0" w:firstRowLastColumn="0" w:lastRowFirstColumn="0" w:lastRowLastColumn="0"/>
          <w:trHeight w:val="454"/>
        </w:trPr>
        <w:tc>
          <w:tcPr>
            <w:tcW w:w="986" w:type="dxa"/>
            <w:hideMark/>
          </w:tcPr>
          <w:p w14:paraId="58EDEFBD" w14:textId="77777777" w:rsidR="00FF7F83" w:rsidRPr="00FF7F83" w:rsidRDefault="00FF7F83" w:rsidP="00FF7F83">
            <w:pPr>
              <w:spacing w:after="60"/>
              <w:jc w:val="both"/>
            </w:pPr>
            <w:r w:rsidRPr="00FF7F83">
              <w:t>M6</w:t>
            </w:r>
          </w:p>
        </w:tc>
        <w:tc>
          <w:tcPr>
            <w:tcW w:w="4783" w:type="dxa"/>
            <w:hideMark/>
          </w:tcPr>
          <w:p w14:paraId="3B130678" w14:textId="77777777" w:rsidR="00FF7F83" w:rsidRPr="00FF7F83" w:rsidRDefault="00FF7F83" w:rsidP="00FF7F83">
            <w:pPr>
              <w:spacing w:after="60"/>
              <w:jc w:val="both"/>
            </w:pPr>
            <w:r w:rsidRPr="00FF7F83">
              <w:t>Over-run Flag</w:t>
            </w:r>
          </w:p>
        </w:tc>
        <w:tc>
          <w:tcPr>
            <w:tcW w:w="4557" w:type="dxa"/>
            <w:hideMark/>
          </w:tcPr>
          <w:p w14:paraId="63EBF725" w14:textId="77777777" w:rsidR="00FF7F83" w:rsidRPr="00FF7F83" w:rsidRDefault="00FF7F83" w:rsidP="00FF7F83">
            <w:pPr>
              <w:spacing w:after="60"/>
              <w:jc w:val="both"/>
            </w:pPr>
            <w:r w:rsidRPr="00FF7F83">
              <w:t>OverrunFlag</w:t>
            </w:r>
          </w:p>
        </w:tc>
        <w:tc>
          <w:tcPr>
            <w:tcW w:w="4031" w:type="dxa"/>
            <w:hideMark/>
          </w:tcPr>
          <w:p w14:paraId="6E752034" w14:textId="77777777" w:rsidR="00FF7F83" w:rsidRPr="00FF7F83" w:rsidRDefault="00FF7F83" w:rsidP="00FF7F83">
            <w:pPr>
              <w:spacing w:after="60"/>
              <w:jc w:val="both"/>
            </w:pPr>
            <w:r w:rsidRPr="00FF7F83">
              <w:t>AA_OverrunFlag</w:t>
            </w:r>
          </w:p>
        </w:tc>
      </w:tr>
      <w:tr w:rsidR="00FF7F83" w:rsidRPr="00FF7F83" w14:paraId="5074A65D" w14:textId="77777777" w:rsidTr="00FF7F83">
        <w:trPr>
          <w:cnfStyle w:val="000000010000" w:firstRow="0" w:lastRow="0" w:firstColumn="0" w:lastColumn="0" w:oddVBand="0" w:evenVBand="0" w:oddHBand="0" w:evenHBand="1" w:firstRowFirstColumn="0" w:firstRowLastColumn="0" w:lastRowFirstColumn="0" w:lastRowLastColumn="0"/>
          <w:trHeight w:val="454"/>
        </w:trPr>
        <w:tc>
          <w:tcPr>
            <w:tcW w:w="986" w:type="dxa"/>
            <w:hideMark/>
          </w:tcPr>
          <w:p w14:paraId="1811A398" w14:textId="77777777" w:rsidR="00FF7F83" w:rsidRPr="00FF7F83" w:rsidRDefault="00FF7F83" w:rsidP="00FF7F83">
            <w:pPr>
              <w:spacing w:after="60"/>
              <w:jc w:val="both"/>
            </w:pPr>
            <w:r w:rsidRPr="00FF7F83">
              <w:t>M7</w:t>
            </w:r>
          </w:p>
        </w:tc>
        <w:tc>
          <w:tcPr>
            <w:tcW w:w="4783" w:type="dxa"/>
            <w:hideMark/>
          </w:tcPr>
          <w:p w14:paraId="77BDACAC" w14:textId="77777777" w:rsidR="00FF7F83" w:rsidRPr="00FF7F83" w:rsidRDefault="00FF7F83" w:rsidP="00FF7F83">
            <w:pPr>
              <w:spacing w:after="60"/>
              <w:jc w:val="both"/>
            </w:pPr>
            <w:r w:rsidRPr="00FF7F83">
              <w:t>Engine Idle</w:t>
            </w:r>
          </w:p>
        </w:tc>
        <w:tc>
          <w:tcPr>
            <w:tcW w:w="4557" w:type="dxa"/>
            <w:hideMark/>
          </w:tcPr>
          <w:p w14:paraId="42963400" w14:textId="77777777" w:rsidR="00FF7F83" w:rsidRPr="00FF7F83" w:rsidRDefault="00FF7F83" w:rsidP="00FF7F83">
            <w:pPr>
              <w:spacing w:after="60"/>
              <w:jc w:val="both"/>
            </w:pPr>
            <w:r w:rsidRPr="00FF7F83">
              <w:t>INTL_EngineIdleFlag</w:t>
            </w:r>
          </w:p>
        </w:tc>
        <w:tc>
          <w:tcPr>
            <w:tcW w:w="4031" w:type="dxa"/>
            <w:hideMark/>
          </w:tcPr>
          <w:p w14:paraId="1755C509" w14:textId="77777777" w:rsidR="00FF7F83" w:rsidRPr="00FF7F83" w:rsidRDefault="00FF7F83" w:rsidP="00FF7F83">
            <w:pPr>
              <w:spacing w:after="60"/>
              <w:jc w:val="both"/>
            </w:pPr>
            <w:r w:rsidRPr="00FF7F83">
              <w:t>AA_EngineIdleFlag</w:t>
            </w:r>
          </w:p>
        </w:tc>
      </w:tr>
      <w:tr w:rsidR="00FF7F83" w:rsidRPr="00FF7F83" w14:paraId="39EC5138" w14:textId="77777777" w:rsidTr="00FF7F83">
        <w:trPr>
          <w:cnfStyle w:val="000000100000" w:firstRow="0" w:lastRow="0" w:firstColumn="0" w:lastColumn="0" w:oddVBand="0" w:evenVBand="0" w:oddHBand="1" w:evenHBand="0" w:firstRowFirstColumn="0" w:firstRowLastColumn="0" w:lastRowFirstColumn="0" w:lastRowLastColumn="0"/>
          <w:trHeight w:val="454"/>
        </w:trPr>
        <w:tc>
          <w:tcPr>
            <w:tcW w:w="986" w:type="dxa"/>
            <w:hideMark/>
          </w:tcPr>
          <w:p w14:paraId="261F0B30" w14:textId="77777777" w:rsidR="00FF7F83" w:rsidRPr="00FF7F83" w:rsidRDefault="00FF7F83" w:rsidP="00FF7F83">
            <w:pPr>
              <w:spacing w:after="60"/>
              <w:jc w:val="both"/>
            </w:pPr>
            <w:r w:rsidRPr="00FF7F83">
              <w:t>M8</w:t>
            </w:r>
          </w:p>
        </w:tc>
        <w:tc>
          <w:tcPr>
            <w:tcW w:w="4783" w:type="dxa"/>
            <w:hideMark/>
          </w:tcPr>
          <w:p w14:paraId="0FFCFC45" w14:textId="77777777" w:rsidR="00FF7F83" w:rsidRPr="00FF7F83" w:rsidRDefault="00FF7F83" w:rsidP="00FF7F83">
            <w:pPr>
              <w:spacing w:after="60"/>
              <w:jc w:val="both"/>
            </w:pPr>
            <w:r w:rsidRPr="00FF7F83">
              <w:t>Compressor Flag</w:t>
            </w:r>
          </w:p>
        </w:tc>
        <w:tc>
          <w:tcPr>
            <w:tcW w:w="4557" w:type="dxa"/>
            <w:hideMark/>
          </w:tcPr>
          <w:p w14:paraId="77668FA5" w14:textId="77777777" w:rsidR="00FF7F83" w:rsidRPr="00FF7F83" w:rsidRDefault="00FF7F83" w:rsidP="00FF7F83">
            <w:pPr>
              <w:spacing w:after="60"/>
              <w:jc w:val="both"/>
            </w:pPr>
            <w:r w:rsidRPr="00FF7F83">
              <w:t>CompressorFlag</w:t>
            </w:r>
          </w:p>
        </w:tc>
        <w:tc>
          <w:tcPr>
            <w:tcW w:w="4031" w:type="dxa"/>
            <w:hideMark/>
          </w:tcPr>
          <w:p w14:paraId="34A1B011" w14:textId="77777777" w:rsidR="00FF7F83" w:rsidRPr="00FF7F83" w:rsidRDefault="00FF7F83" w:rsidP="00FF7F83">
            <w:pPr>
              <w:spacing w:after="60"/>
              <w:jc w:val="both"/>
            </w:pPr>
            <w:r w:rsidRPr="00FF7F83">
              <w:t>AA_CompressorFlag</w:t>
            </w:r>
          </w:p>
        </w:tc>
      </w:tr>
      <w:tr w:rsidR="00FF7F83" w:rsidRPr="00FF7F83" w14:paraId="6D79CCB1" w14:textId="77777777" w:rsidTr="00FF7F83">
        <w:trPr>
          <w:cnfStyle w:val="000000010000" w:firstRow="0" w:lastRow="0" w:firstColumn="0" w:lastColumn="0" w:oddVBand="0" w:evenVBand="0" w:oddHBand="0" w:evenHBand="1" w:firstRowFirstColumn="0" w:firstRowLastColumn="0" w:lastRowFirstColumn="0" w:lastRowLastColumn="0"/>
          <w:trHeight w:val="454"/>
        </w:trPr>
        <w:tc>
          <w:tcPr>
            <w:tcW w:w="986" w:type="dxa"/>
            <w:hideMark/>
          </w:tcPr>
          <w:p w14:paraId="39F4B167" w14:textId="77777777" w:rsidR="00FF7F83" w:rsidRPr="00FF7F83" w:rsidRDefault="00FF7F83" w:rsidP="00FF7F83">
            <w:pPr>
              <w:spacing w:after="60"/>
              <w:jc w:val="both"/>
            </w:pPr>
            <w:r w:rsidRPr="00FF7F83">
              <w:t>M13</w:t>
            </w:r>
          </w:p>
        </w:tc>
        <w:tc>
          <w:tcPr>
            <w:tcW w:w="4783" w:type="dxa"/>
            <w:hideMark/>
          </w:tcPr>
          <w:p w14:paraId="7B469102" w14:textId="77777777" w:rsidR="00FF7F83" w:rsidRPr="00FF7F83" w:rsidRDefault="00FF7F83" w:rsidP="00FF7F83">
            <w:pPr>
              <w:spacing w:after="60"/>
              <w:jc w:val="both"/>
            </w:pPr>
            <w:r w:rsidRPr="00FF7F83">
              <w:t>Total cycle FC (Grams)</w:t>
            </w:r>
          </w:p>
        </w:tc>
        <w:tc>
          <w:tcPr>
            <w:tcW w:w="4557" w:type="dxa"/>
            <w:hideMark/>
          </w:tcPr>
          <w:p w14:paraId="5D35FCB3" w14:textId="77777777" w:rsidR="00FF7F83" w:rsidRPr="00FF7F83" w:rsidRDefault="00FF7F83" w:rsidP="00FF7F83">
            <w:pPr>
              <w:spacing w:after="60"/>
              <w:jc w:val="both"/>
            </w:pPr>
            <w:r w:rsidRPr="00FF7F83">
              <w:t>TotalCycleFuelConsumptionGrams</w:t>
            </w:r>
          </w:p>
        </w:tc>
        <w:tc>
          <w:tcPr>
            <w:tcW w:w="4031" w:type="dxa"/>
            <w:hideMark/>
          </w:tcPr>
          <w:p w14:paraId="7B2C4C58" w14:textId="77777777" w:rsidR="00FF7F83" w:rsidRPr="00FF7F83" w:rsidRDefault="00FF7F83" w:rsidP="00FF7F83">
            <w:pPr>
              <w:spacing w:after="60"/>
              <w:jc w:val="both"/>
            </w:pPr>
            <w:r w:rsidRPr="00FF7F83">
              <w:t>AA_TotalCycleFC_Grams</w:t>
            </w:r>
          </w:p>
        </w:tc>
      </w:tr>
      <w:tr w:rsidR="00FF7F83" w:rsidRPr="00FF7F83" w14:paraId="149966DD" w14:textId="77777777" w:rsidTr="00FF7F83">
        <w:trPr>
          <w:cnfStyle w:val="000000100000" w:firstRow="0" w:lastRow="0" w:firstColumn="0" w:lastColumn="0" w:oddVBand="0" w:evenVBand="0" w:oddHBand="1" w:evenHBand="0" w:firstRowFirstColumn="0" w:firstRowLastColumn="0" w:lastRowFirstColumn="0" w:lastRowLastColumn="0"/>
          <w:trHeight w:val="454"/>
        </w:trPr>
        <w:tc>
          <w:tcPr>
            <w:tcW w:w="986" w:type="dxa"/>
            <w:hideMark/>
          </w:tcPr>
          <w:p w14:paraId="74AEA4E6" w14:textId="77777777" w:rsidR="00FF7F83" w:rsidRPr="00FF7F83" w:rsidRDefault="00FF7F83" w:rsidP="00FF7F83">
            <w:pPr>
              <w:spacing w:after="60"/>
              <w:jc w:val="both"/>
            </w:pPr>
            <w:r w:rsidRPr="00FF7F83">
              <w:t>M13</w:t>
            </w:r>
          </w:p>
        </w:tc>
        <w:tc>
          <w:tcPr>
            <w:tcW w:w="4783" w:type="dxa"/>
            <w:hideMark/>
          </w:tcPr>
          <w:p w14:paraId="6AF8FC78" w14:textId="77777777" w:rsidR="00FF7F83" w:rsidRPr="00FF7F83" w:rsidRDefault="00FF7F83" w:rsidP="00FF7F83">
            <w:pPr>
              <w:spacing w:after="60"/>
              <w:jc w:val="both"/>
            </w:pPr>
            <w:r w:rsidRPr="00FF7F83">
              <w:t>Total cycle FC ( LITRES )</w:t>
            </w:r>
          </w:p>
        </w:tc>
        <w:tc>
          <w:tcPr>
            <w:tcW w:w="4557" w:type="dxa"/>
            <w:hideMark/>
          </w:tcPr>
          <w:p w14:paraId="6CFA7D9A" w14:textId="77777777" w:rsidR="00FF7F83" w:rsidRPr="00FF7F83" w:rsidRDefault="00FF7F83" w:rsidP="00FF7F83">
            <w:pPr>
              <w:spacing w:after="60"/>
              <w:jc w:val="both"/>
            </w:pPr>
            <w:r w:rsidRPr="00FF7F83">
              <w:t>TotalCycleFuelConsumptionLitres</w:t>
            </w:r>
          </w:p>
        </w:tc>
        <w:tc>
          <w:tcPr>
            <w:tcW w:w="4031" w:type="dxa"/>
            <w:hideMark/>
          </w:tcPr>
          <w:p w14:paraId="60B18071" w14:textId="77777777" w:rsidR="00FF7F83" w:rsidRPr="00FF7F83" w:rsidRDefault="00FF7F83" w:rsidP="00FF7F83">
            <w:pPr>
              <w:spacing w:after="60"/>
              <w:jc w:val="both"/>
            </w:pPr>
            <w:r w:rsidRPr="00FF7F83">
              <w:t>AA_TotalCycleFC_Litres</w:t>
            </w:r>
          </w:p>
        </w:tc>
      </w:tr>
    </w:tbl>
    <w:p w14:paraId="6AB51858" w14:textId="77777777" w:rsidR="00FF7F83" w:rsidRPr="00190C52" w:rsidRDefault="00FF7F83" w:rsidP="00C72B6D"/>
    <w:sectPr w:rsidR="00FF7F83" w:rsidRPr="00190C52" w:rsidSect="00FF7F83">
      <w:pgSz w:w="16838" w:h="11906" w:orient="landscape" w:code="9"/>
      <w:pgMar w:top="1418" w:right="2041" w:bottom="1418" w:left="1361"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79665" w14:textId="77777777" w:rsidR="002004FC" w:rsidRDefault="002004FC">
      <w:r>
        <w:separator/>
      </w:r>
    </w:p>
  </w:endnote>
  <w:endnote w:type="continuationSeparator" w:id="0">
    <w:p w14:paraId="4BA2C327" w14:textId="77777777" w:rsidR="002004FC" w:rsidRDefault="00200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FCB44" w14:textId="635C786C" w:rsidR="00B12306" w:rsidRPr="004E090A" w:rsidRDefault="00B12306" w:rsidP="00A76105">
    <w:pPr>
      <w:pStyle w:val="Footer"/>
      <w:tabs>
        <w:tab w:val="clear" w:pos="9072"/>
        <w:tab w:val="center" w:pos="8789"/>
      </w:tabs>
      <w:spacing w:line="240" w:lineRule="auto"/>
      <w:rPr>
        <w:bdr w:val="dotted" w:sz="4" w:space="0" w:color="7F8F94"/>
        <w:lang w:val="en-US"/>
      </w:rPr>
    </w:pPr>
    <w:r w:rsidRPr="004E090A">
      <w:rPr>
        <w:lang w:val="en-US"/>
      </w:rPr>
      <w:tab/>
    </w:r>
    <w:r w:rsidRPr="004E090A">
      <w:rPr>
        <w:lang w:val="en-US"/>
      </w:rPr>
      <w:fldChar w:fldCharType="begin"/>
    </w:r>
    <w:r w:rsidRPr="004E090A">
      <w:rPr>
        <w:lang w:val="en-US"/>
      </w:rPr>
      <w:instrText xml:space="preserve"> PAGE </w:instrText>
    </w:r>
    <w:r w:rsidRPr="004E090A">
      <w:rPr>
        <w:lang w:val="en-US"/>
      </w:rPr>
      <w:fldChar w:fldCharType="separate"/>
    </w:r>
    <w:r w:rsidR="005B3BB0">
      <w:rPr>
        <w:noProof/>
        <w:lang w:val="en-US"/>
      </w:rPr>
      <w:t>6</w:t>
    </w:r>
    <w:r w:rsidRPr="004E090A">
      <w:rPr>
        <w:lang w:val="en-US"/>
      </w:rPr>
      <w:fldChar w:fldCharType="end"/>
    </w:r>
    <w:r w:rsidRPr="004E090A">
      <w:rPr>
        <w:lang w:val="en-US"/>
      </w:rPr>
      <w:t xml:space="preserve"> of </w:t>
    </w:r>
    <w:r w:rsidRPr="004E090A">
      <w:rPr>
        <w:lang w:val="en-US"/>
      </w:rPr>
      <w:fldChar w:fldCharType="begin"/>
    </w:r>
    <w:r w:rsidRPr="004E090A">
      <w:rPr>
        <w:lang w:val="en-US"/>
      </w:rPr>
      <w:instrText xml:space="preserve"> NUMPAGES </w:instrText>
    </w:r>
    <w:r w:rsidRPr="004E090A">
      <w:rPr>
        <w:lang w:val="en-US"/>
      </w:rPr>
      <w:fldChar w:fldCharType="separate"/>
    </w:r>
    <w:r w:rsidR="005B3BB0">
      <w:rPr>
        <w:noProof/>
        <w:lang w:val="en-US"/>
      </w:rPr>
      <w:t>25</w:t>
    </w:r>
    <w:r w:rsidRPr="004E090A">
      <w:rPr>
        <w:lang w:val="en-US"/>
      </w:rPr>
      <w:fldChar w:fldCharType="end"/>
    </w:r>
    <w:r w:rsidRPr="004E090A">
      <w:rPr>
        <w:lang w:val="en-US"/>
      </w:rPr>
      <w:tab/>
    </w:r>
    <w:r>
      <w:rPr>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42DDBE" w14:textId="77777777" w:rsidR="002004FC" w:rsidRDefault="002004FC">
      <w:r>
        <w:separator/>
      </w:r>
    </w:p>
  </w:footnote>
  <w:footnote w:type="continuationSeparator" w:id="0">
    <w:p w14:paraId="5CA584C2" w14:textId="77777777" w:rsidR="002004FC" w:rsidRDefault="002004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A6EC7" w14:textId="7A14CA62" w:rsidR="00B12306" w:rsidRPr="004E090A" w:rsidRDefault="00B12306" w:rsidP="00B27745">
    <w:pPr>
      <w:pStyle w:val="Header"/>
      <w:tabs>
        <w:tab w:val="clear" w:pos="4536"/>
        <w:tab w:val="left" w:pos="1985"/>
        <w:tab w:val="left" w:pos="4253"/>
        <w:tab w:val="left" w:pos="6521"/>
      </w:tabs>
      <w:spacing w:line="240" w:lineRule="auto"/>
      <w:jc w:val="lef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6B54FFD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85AA49D0"/>
    <w:lvl w:ilvl="0">
      <w:start w:val="1"/>
      <w:numFmt w:val="decimal"/>
      <w:pStyle w:val="Heading1"/>
      <w:isLgl/>
      <w:lvlText w:val="%1."/>
      <w:lvlJc w:val="left"/>
      <w:pPr>
        <w:tabs>
          <w:tab w:val="num" w:pos="357"/>
        </w:tabs>
        <w:ind w:left="0" w:firstLine="0"/>
      </w:pPr>
      <w:rPr>
        <w:rFonts w:hint="default"/>
      </w:rPr>
    </w:lvl>
    <w:lvl w:ilvl="1">
      <w:start w:val="1"/>
      <w:numFmt w:val="decimal"/>
      <w:pStyle w:val="Heading2"/>
      <w:isLgl/>
      <w:lvlText w:val="%1.%2."/>
      <w:lvlJc w:val="left"/>
      <w:pPr>
        <w:tabs>
          <w:tab w:val="num" w:pos="709"/>
        </w:tabs>
        <w:ind w:left="0" w:firstLine="0"/>
      </w:pPr>
      <w:rPr>
        <w:rFonts w:hint="default"/>
      </w:rPr>
    </w:lvl>
    <w:lvl w:ilvl="2">
      <w:start w:val="1"/>
      <w:numFmt w:val="decimal"/>
      <w:pStyle w:val="Heading3"/>
      <w:isLgl/>
      <w:lvlText w:val="%1.%2.%3."/>
      <w:lvlJc w:val="left"/>
      <w:pPr>
        <w:tabs>
          <w:tab w:val="num" w:pos="1304"/>
        </w:tabs>
        <w:ind w:left="1134" w:hanging="1134"/>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9AF2D7A"/>
    <w:multiLevelType w:val="hybridMultilevel"/>
    <w:tmpl w:val="4DD45314"/>
    <w:lvl w:ilvl="0" w:tplc="040C0001">
      <w:start w:val="1"/>
      <w:numFmt w:val="bullet"/>
      <w:pStyle w:val="Item"/>
      <w:lvlText w:val=""/>
      <w:lvlJc w:val="left"/>
      <w:pPr>
        <w:tabs>
          <w:tab w:val="num" w:pos="360"/>
        </w:tabs>
        <w:ind w:left="360" w:hanging="360"/>
      </w:pPr>
      <w:rPr>
        <w:rFonts w:ascii="Symbol" w:hAnsi="Symbol" w:hint="default"/>
        <w:color w:val="auto"/>
        <w:u w:val="none"/>
      </w:rPr>
    </w:lvl>
    <w:lvl w:ilvl="1" w:tplc="040C0003">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 w15:restartNumberingAfterBreak="0">
    <w:nsid w:val="0E977803"/>
    <w:multiLevelType w:val="hybridMultilevel"/>
    <w:tmpl w:val="B8D09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6D4DB7"/>
    <w:multiLevelType w:val="hybridMultilevel"/>
    <w:tmpl w:val="71680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AF2F04"/>
    <w:multiLevelType w:val="hybridMultilevel"/>
    <w:tmpl w:val="EE946190"/>
    <w:lvl w:ilvl="0" w:tplc="2F961B92">
      <w:start w:val="1"/>
      <w:numFmt w:val="bullet"/>
      <w:pStyle w:val="Aufzhlung1"/>
      <w:lvlText w:val=""/>
      <w:lvlJc w:val="left"/>
      <w:pPr>
        <w:tabs>
          <w:tab w:val="num" w:pos="924"/>
        </w:tabs>
        <w:ind w:left="924" w:hanging="357"/>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076CB8"/>
    <w:multiLevelType w:val="hybridMultilevel"/>
    <w:tmpl w:val="3F867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5168B5"/>
    <w:multiLevelType w:val="hybridMultilevel"/>
    <w:tmpl w:val="4CFE4594"/>
    <w:lvl w:ilvl="0" w:tplc="2FFC298C">
      <w:start w:val="1"/>
      <w:numFmt w:val="decimal"/>
      <w:pStyle w:val="Literatur"/>
      <w:lvlText w:val="[%1]"/>
      <w:lvlJc w:val="right"/>
      <w:pPr>
        <w:tabs>
          <w:tab w:val="num" w:pos="645"/>
        </w:tabs>
        <w:ind w:left="645" w:hanging="78"/>
      </w:pPr>
      <w:rPr>
        <w:rFonts w:ascii="Verdana" w:hAnsi="Verdana" w:hint="default"/>
        <w:b w:val="0"/>
        <w:i w:val="0"/>
      </w:rPr>
    </w:lvl>
    <w:lvl w:ilvl="1" w:tplc="3800C6BE">
      <w:start w:val="1"/>
      <w:numFmt w:val="decimal"/>
      <w:pStyle w:val="Literatur"/>
      <w:lvlText w:val="[%2]"/>
      <w:lvlJc w:val="left"/>
      <w:pPr>
        <w:tabs>
          <w:tab w:val="num" w:pos="1156"/>
        </w:tabs>
        <w:ind w:left="1156" w:hanging="360"/>
      </w:pPr>
      <w:rPr>
        <w:rFonts w:ascii="Verdana" w:hAnsi="Verdana" w:hint="default"/>
        <w:b w:val="0"/>
        <w:i w:val="0"/>
      </w:rPr>
    </w:lvl>
    <w:lvl w:ilvl="2" w:tplc="0C07001B">
      <w:start w:val="1"/>
      <w:numFmt w:val="lowerRoman"/>
      <w:lvlText w:val="%3."/>
      <w:lvlJc w:val="right"/>
      <w:pPr>
        <w:tabs>
          <w:tab w:val="num" w:pos="1876"/>
        </w:tabs>
        <w:ind w:left="1876" w:hanging="360"/>
      </w:pPr>
      <w:rPr>
        <w:rFonts w:hint="default"/>
        <w:b w:val="0"/>
        <w:i w:val="0"/>
      </w:rPr>
    </w:lvl>
    <w:lvl w:ilvl="3" w:tplc="0C070001" w:tentative="1">
      <w:start w:val="1"/>
      <w:numFmt w:val="bullet"/>
      <w:lvlText w:val=""/>
      <w:lvlJc w:val="left"/>
      <w:pPr>
        <w:tabs>
          <w:tab w:val="num" w:pos="2596"/>
        </w:tabs>
        <w:ind w:left="2596" w:hanging="360"/>
      </w:pPr>
      <w:rPr>
        <w:rFonts w:ascii="Symbol" w:hAnsi="Symbol" w:hint="default"/>
      </w:rPr>
    </w:lvl>
    <w:lvl w:ilvl="4" w:tplc="0C070003" w:tentative="1">
      <w:start w:val="1"/>
      <w:numFmt w:val="bullet"/>
      <w:lvlText w:val="o"/>
      <w:lvlJc w:val="left"/>
      <w:pPr>
        <w:tabs>
          <w:tab w:val="num" w:pos="3316"/>
        </w:tabs>
        <w:ind w:left="3316" w:hanging="360"/>
      </w:pPr>
      <w:rPr>
        <w:rFonts w:ascii="Courier New" w:hAnsi="Courier New" w:cs="Courier New" w:hint="default"/>
      </w:rPr>
    </w:lvl>
    <w:lvl w:ilvl="5" w:tplc="0C070005" w:tentative="1">
      <w:start w:val="1"/>
      <w:numFmt w:val="bullet"/>
      <w:lvlText w:val=""/>
      <w:lvlJc w:val="left"/>
      <w:pPr>
        <w:tabs>
          <w:tab w:val="num" w:pos="4036"/>
        </w:tabs>
        <w:ind w:left="4036" w:hanging="360"/>
      </w:pPr>
      <w:rPr>
        <w:rFonts w:ascii="Wingdings" w:hAnsi="Wingdings" w:hint="default"/>
      </w:rPr>
    </w:lvl>
    <w:lvl w:ilvl="6" w:tplc="0C070001" w:tentative="1">
      <w:start w:val="1"/>
      <w:numFmt w:val="bullet"/>
      <w:lvlText w:val=""/>
      <w:lvlJc w:val="left"/>
      <w:pPr>
        <w:tabs>
          <w:tab w:val="num" w:pos="4756"/>
        </w:tabs>
        <w:ind w:left="4756" w:hanging="360"/>
      </w:pPr>
      <w:rPr>
        <w:rFonts w:ascii="Symbol" w:hAnsi="Symbol" w:hint="default"/>
      </w:rPr>
    </w:lvl>
    <w:lvl w:ilvl="7" w:tplc="0C070003" w:tentative="1">
      <w:start w:val="1"/>
      <w:numFmt w:val="bullet"/>
      <w:lvlText w:val="o"/>
      <w:lvlJc w:val="left"/>
      <w:pPr>
        <w:tabs>
          <w:tab w:val="num" w:pos="5476"/>
        </w:tabs>
        <w:ind w:left="5476" w:hanging="360"/>
      </w:pPr>
      <w:rPr>
        <w:rFonts w:ascii="Courier New" w:hAnsi="Courier New" w:cs="Courier New" w:hint="default"/>
      </w:rPr>
    </w:lvl>
    <w:lvl w:ilvl="8" w:tplc="0C070005" w:tentative="1">
      <w:start w:val="1"/>
      <w:numFmt w:val="bullet"/>
      <w:lvlText w:val=""/>
      <w:lvlJc w:val="left"/>
      <w:pPr>
        <w:tabs>
          <w:tab w:val="num" w:pos="6196"/>
        </w:tabs>
        <w:ind w:left="6196" w:hanging="360"/>
      </w:pPr>
      <w:rPr>
        <w:rFonts w:ascii="Wingdings" w:hAnsi="Wingdings" w:hint="default"/>
      </w:rPr>
    </w:lvl>
  </w:abstractNum>
  <w:abstractNum w:abstractNumId="8" w15:restartNumberingAfterBreak="0">
    <w:nsid w:val="336A2281"/>
    <w:multiLevelType w:val="hybridMultilevel"/>
    <w:tmpl w:val="7B8877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275DA2"/>
    <w:multiLevelType w:val="hybridMultilevel"/>
    <w:tmpl w:val="BC1AA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9581D7A"/>
    <w:multiLevelType w:val="hybridMultilevel"/>
    <w:tmpl w:val="0212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F1015C"/>
    <w:multiLevelType w:val="multilevel"/>
    <w:tmpl w:val="AA94644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4A49121E"/>
    <w:multiLevelType w:val="hybridMultilevel"/>
    <w:tmpl w:val="743ED0F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4DEA5EA2"/>
    <w:multiLevelType w:val="hybridMultilevel"/>
    <w:tmpl w:val="8654C7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4A75AA"/>
    <w:multiLevelType w:val="hybridMultilevel"/>
    <w:tmpl w:val="AA7E3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47D057F"/>
    <w:multiLevelType w:val="hybridMultilevel"/>
    <w:tmpl w:val="FB78B8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5BE17F7"/>
    <w:multiLevelType w:val="hybridMultilevel"/>
    <w:tmpl w:val="48A2D3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0C2CA3"/>
    <w:multiLevelType w:val="hybridMultilevel"/>
    <w:tmpl w:val="51F801D6"/>
    <w:lvl w:ilvl="0" w:tplc="3A9E5104">
      <w:start w:val="1"/>
      <w:numFmt w:val="bullet"/>
      <w:pStyle w:val="Aufzhlung2"/>
      <w:lvlText w:val="o"/>
      <w:lvlJc w:val="left"/>
      <w:pPr>
        <w:tabs>
          <w:tab w:val="num" w:pos="2007"/>
        </w:tabs>
        <w:ind w:left="2007" w:hanging="306"/>
      </w:pPr>
      <w:rPr>
        <w:rFonts w:ascii="Courier New" w:hAnsi="Courier New"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624A11"/>
    <w:multiLevelType w:val="hybridMultilevel"/>
    <w:tmpl w:val="64C699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646A09"/>
    <w:multiLevelType w:val="hybridMultilevel"/>
    <w:tmpl w:val="375C3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B090EB0"/>
    <w:multiLevelType w:val="hybridMultilevel"/>
    <w:tmpl w:val="2E0CC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DE36C1"/>
    <w:multiLevelType w:val="hybridMultilevel"/>
    <w:tmpl w:val="8E3E4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4C14FE3"/>
    <w:multiLevelType w:val="hybridMultilevel"/>
    <w:tmpl w:val="E2764D86"/>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23" w15:restartNumberingAfterBreak="0">
    <w:nsid w:val="752A0C1B"/>
    <w:multiLevelType w:val="hybridMultilevel"/>
    <w:tmpl w:val="4B2EA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B013D5"/>
    <w:multiLevelType w:val="hybridMultilevel"/>
    <w:tmpl w:val="2E7A5A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17"/>
  </w:num>
  <w:num w:numId="4">
    <w:abstractNumId w:val="7"/>
  </w:num>
  <w:num w:numId="5">
    <w:abstractNumId w:val="1"/>
  </w:num>
  <w:num w:numId="6">
    <w:abstractNumId w:val="2"/>
  </w:num>
  <w:num w:numId="7">
    <w:abstractNumId w:val="18"/>
  </w:num>
  <w:num w:numId="8">
    <w:abstractNumId w:val="8"/>
  </w:num>
  <w:num w:numId="9">
    <w:abstractNumId w:val="10"/>
  </w:num>
  <w:num w:numId="10">
    <w:abstractNumId w:val="22"/>
  </w:num>
  <w:num w:numId="11">
    <w:abstractNumId w:val="13"/>
  </w:num>
  <w:num w:numId="12">
    <w:abstractNumId w:val="16"/>
  </w:num>
  <w:num w:numId="13">
    <w:abstractNumId w:val="9"/>
  </w:num>
  <w:num w:numId="14">
    <w:abstractNumId w:val="23"/>
  </w:num>
  <w:num w:numId="15">
    <w:abstractNumId w:val="24"/>
  </w:num>
  <w:num w:numId="16">
    <w:abstractNumId w:val="6"/>
  </w:num>
  <w:num w:numId="17">
    <w:abstractNumId w:val="0"/>
  </w:num>
  <w:num w:numId="18">
    <w:abstractNumId w:val="21"/>
  </w:num>
  <w:num w:numId="19">
    <w:abstractNumId w:val="12"/>
  </w:num>
  <w:num w:numId="20">
    <w:abstractNumId w:val="19"/>
  </w:num>
  <w:num w:numId="21">
    <w:abstractNumId w:val="3"/>
  </w:num>
  <w:num w:numId="22">
    <w:abstractNumId w:val="14"/>
  </w:num>
  <w:num w:numId="23">
    <w:abstractNumId w:val="20"/>
  </w:num>
  <w:num w:numId="24">
    <w:abstractNumId w:val="4"/>
  </w:num>
  <w:num w:numId="25">
    <w:abstractNumId w:val="15"/>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4097" fill="f" fillcolor="silver">
      <v:fill color="silver" on="f"/>
      <o:extrusion v:ext="view" rotationangle="25,25" viewpoint="0,0" viewpointorigin="0,0" skewangle="0" skewamt="0" lightposition=",-50000" type="perspectiv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696"/>
    <w:rsid w:val="0000126D"/>
    <w:rsid w:val="0000316E"/>
    <w:rsid w:val="000043BF"/>
    <w:rsid w:val="00004729"/>
    <w:rsid w:val="00004765"/>
    <w:rsid w:val="00004B41"/>
    <w:rsid w:val="000065AA"/>
    <w:rsid w:val="0001063F"/>
    <w:rsid w:val="00012DAB"/>
    <w:rsid w:val="00014AEC"/>
    <w:rsid w:val="00020A70"/>
    <w:rsid w:val="0002364C"/>
    <w:rsid w:val="00037CA1"/>
    <w:rsid w:val="00040EB3"/>
    <w:rsid w:val="00043978"/>
    <w:rsid w:val="000440C1"/>
    <w:rsid w:val="00044A19"/>
    <w:rsid w:val="00046D0A"/>
    <w:rsid w:val="00053652"/>
    <w:rsid w:val="00060EEE"/>
    <w:rsid w:val="00064E17"/>
    <w:rsid w:val="0006592A"/>
    <w:rsid w:val="00071E1A"/>
    <w:rsid w:val="000723FC"/>
    <w:rsid w:val="00072656"/>
    <w:rsid w:val="0007270E"/>
    <w:rsid w:val="00076BB3"/>
    <w:rsid w:val="00080549"/>
    <w:rsid w:val="00092EA2"/>
    <w:rsid w:val="00097AC2"/>
    <w:rsid w:val="000A2AB7"/>
    <w:rsid w:val="000B0B20"/>
    <w:rsid w:val="000B146F"/>
    <w:rsid w:val="000B154E"/>
    <w:rsid w:val="000B4273"/>
    <w:rsid w:val="000B607A"/>
    <w:rsid w:val="000B7A1B"/>
    <w:rsid w:val="000C2F72"/>
    <w:rsid w:val="000C46C6"/>
    <w:rsid w:val="000D2B97"/>
    <w:rsid w:val="000D661A"/>
    <w:rsid w:val="000D6A58"/>
    <w:rsid w:val="000D6F48"/>
    <w:rsid w:val="000E0368"/>
    <w:rsid w:val="000E3935"/>
    <w:rsid w:val="000F01AE"/>
    <w:rsid w:val="000F351F"/>
    <w:rsid w:val="000F3B1E"/>
    <w:rsid w:val="000F65FA"/>
    <w:rsid w:val="000F72BB"/>
    <w:rsid w:val="00100844"/>
    <w:rsid w:val="00102A19"/>
    <w:rsid w:val="00104EAA"/>
    <w:rsid w:val="0010571C"/>
    <w:rsid w:val="001063A6"/>
    <w:rsid w:val="0010651F"/>
    <w:rsid w:val="00112DD0"/>
    <w:rsid w:val="00112E4E"/>
    <w:rsid w:val="00123243"/>
    <w:rsid w:val="0012434E"/>
    <w:rsid w:val="001246B4"/>
    <w:rsid w:val="00125208"/>
    <w:rsid w:val="00125EAE"/>
    <w:rsid w:val="001278D6"/>
    <w:rsid w:val="00134506"/>
    <w:rsid w:val="00134F31"/>
    <w:rsid w:val="00135A9D"/>
    <w:rsid w:val="00140448"/>
    <w:rsid w:val="00143CDC"/>
    <w:rsid w:val="0014428D"/>
    <w:rsid w:val="00150B13"/>
    <w:rsid w:val="00154D8D"/>
    <w:rsid w:val="00163426"/>
    <w:rsid w:val="001638A2"/>
    <w:rsid w:val="00163B45"/>
    <w:rsid w:val="0016439B"/>
    <w:rsid w:val="00165620"/>
    <w:rsid w:val="001769E0"/>
    <w:rsid w:val="001769EE"/>
    <w:rsid w:val="001836AA"/>
    <w:rsid w:val="0018549C"/>
    <w:rsid w:val="00185C77"/>
    <w:rsid w:val="00187FE1"/>
    <w:rsid w:val="0019194E"/>
    <w:rsid w:val="001927A6"/>
    <w:rsid w:val="001937E4"/>
    <w:rsid w:val="00194117"/>
    <w:rsid w:val="001942D2"/>
    <w:rsid w:val="00195FE7"/>
    <w:rsid w:val="00197588"/>
    <w:rsid w:val="001A4984"/>
    <w:rsid w:val="001A6670"/>
    <w:rsid w:val="001B3B5C"/>
    <w:rsid w:val="001B7F32"/>
    <w:rsid w:val="001C0BF9"/>
    <w:rsid w:val="001C3AAC"/>
    <w:rsid w:val="001C3AF6"/>
    <w:rsid w:val="001C414C"/>
    <w:rsid w:val="001C701E"/>
    <w:rsid w:val="001D00AC"/>
    <w:rsid w:val="001D027F"/>
    <w:rsid w:val="001D0361"/>
    <w:rsid w:val="001D1044"/>
    <w:rsid w:val="001D1B6B"/>
    <w:rsid w:val="001D7281"/>
    <w:rsid w:val="001D778C"/>
    <w:rsid w:val="001E12B3"/>
    <w:rsid w:val="001E2AEE"/>
    <w:rsid w:val="001E2C4D"/>
    <w:rsid w:val="001E5B4C"/>
    <w:rsid w:val="001F613E"/>
    <w:rsid w:val="002004FC"/>
    <w:rsid w:val="00202BB1"/>
    <w:rsid w:val="002057B4"/>
    <w:rsid w:val="00207AC8"/>
    <w:rsid w:val="00207B8C"/>
    <w:rsid w:val="00211FEC"/>
    <w:rsid w:val="00212933"/>
    <w:rsid w:val="00216440"/>
    <w:rsid w:val="002178EA"/>
    <w:rsid w:val="00220487"/>
    <w:rsid w:val="00222219"/>
    <w:rsid w:val="00223A82"/>
    <w:rsid w:val="002275B7"/>
    <w:rsid w:val="00227B2C"/>
    <w:rsid w:val="002316E2"/>
    <w:rsid w:val="00231EAF"/>
    <w:rsid w:val="00233AB7"/>
    <w:rsid w:val="0023600C"/>
    <w:rsid w:val="00236F69"/>
    <w:rsid w:val="00237E61"/>
    <w:rsid w:val="002402E6"/>
    <w:rsid w:val="00241043"/>
    <w:rsid w:val="002448E6"/>
    <w:rsid w:val="00245173"/>
    <w:rsid w:val="00251A7A"/>
    <w:rsid w:val="00252AF4"/>
    <w:rsid w:val="00254667"/>
    <w:rsid w:val="002605B0"/>
    <w:rsid w:val="0026324F"/>
    <w:rsid w:val="00265A95"/>
    <w:rsid w:val="00266028"/>
    <w:rsid w:val="002720EA"/>
    <w:rsid w:val="00280BFA"/>
    <w:rsid w:val="00281A73"/>
    <w:rsid w:val="00282041"/>
    <w:rsid w:val="00285561"/>
    <w:rsid w:val="00286B7B"/>
    <w:rsid w:val="002A016F"/>
    <w:rsid w:val="002A0427"/>
    <w:rsid w:val="002A7146"/>
    <w:rsid w:val="002B0526"/>
    <w:rsid w:val="002B052B"/>
    <w:rsid w:val="002B16B4"/>
    <w:rsid w:val="002B19D7"/>
    <w:rsid w:val="002B7668"/>
    <w:rsid w:val="002C254A"/>
    <w:rsid w:val="002C42BE"/>
    <w:rsid w:val="002D0973"/>
    <w:rsid w:val="002D1E44"/>
    <w:rsid w:val="002D522B"/>
    <w:rsid w:val="002D56D3"/>
    <w:rsid w:val="002E1A6B"/>
    <w:rsid w:val="002E1F40"/>
    <w:rsid w:val="002E22A2"/>
    <w:rsid w:val="002E5050"/>
    <w:rsid w:val="002E5BE5"/>
    <w:rsid w:val="002E693E"/>
    <w:rsid w:val="002E73CD"/>
    <w:rsid w:val="002F0A6F"/>
    <w:rsid w:val="002F3002"/>
    <w:rsid w:val="002F3826"/>
    <w:rsid w:val="002F47A3"/>
    <w:rsid w:val="002F4C4F"/>
    <w:rsid w:val="002F5D02"/>
    <w:rsid w:val="003000D4"/>
    <w:rsid w:val="00304053"/>
    <w:rsid w:val="00304D7E"/>
    <w:rsid w:val="0030530E"/>
    <w:rsid w:val="003062EE"/>
    <w:rsid w:val="00306A08"/>
    <w:rsid w:val="00306E9C"/>
    <w:rsid w:val="00311EF9"/>
    <w:rsid w:val="00320A9A"/>
    <w:rsid w:val="0032480F"/>
    <w:rsid w:val="003250BD"/>
    <w:rsid w:val="0033008B"/>
    <w:rsid w:val="0033090A"/>
    <w:rsid w:val="0033101C"/>
    <w:rsid w:val="00332445"/>
    <w:rsid w:val="0033450E"/>
    <w:rsid w:val="003347FA"/>
    <w:rsid w:val="0033693C"/>
    <w:rsid w:val="00337B77"/>
    <w:rsid w:val="00341787"/>
    <w:rsid w:val="00342F15"/>
    <w:rsid w:val="003439C2"/>
    <w:rsid w:val="003458D7"/>
    <w:rsid w:val="00346A67"/>
    <w:rsid w:val="00347263"/>
    <w:rsid w:val="00350AAB"/>
    <w:rsid w:val="003520FD"/>
    <w:rsid w:val="00352E1D"/>
    <w:rsid w:val="00361AA2"/>
    <w:rsid w:val="003634B9"/>
    <w:rsid w:val="00363B2A"/>
    <w:rsid w:val="0036735E"/>
    <w:rsid w:val="003702D6"/>
    <w:rsid w:val="003706A4"/>
    <w:rsid w:val="00371A7E"/>
    <w:rsid w:val="0037539A"/>
    <w:rsid w:val="00381B33"/>
    <w:rsid w:val="003821F7"/>
    <w:rsid w:val="00383114"/>
    <w:rsid w:val="0038333A"/>
    <w:rsid w:val="003843B8"/>
    <w:rsid w:val="0038693D"/>
    <w:rsid w:val="0038701E"/>
    <w:rsid w:val="0038773A"/>
    <w:rsid w:val="00390F2A"/>
    <w:rsid w:val="00391217"/>
    <w:rsid w:val="00391437"/>
    <w:rsid w:val="00391A4F"/>
    <w:rsid w:val="003960DC"/>
    <w:rsid w:val="003967B3"/>
    <w:rsid w:val="00396EA9"/>
    <w:rsid w:val="003A0928"/>
    <w:rsid w:val="003A2154"/>
    <w:rsid w:val="003A4209"/>
    <w:rsid w:val="003A722D"/>
    <w:rsid w:val="003B09EB"/>
    <w:rsid w:val="003B0D05"/>
    <w:rsid w:val="003B1EAD"/>
    <w:rsid w:val="003B3E71"/>
    <w:rsid w:val="003B4345"/>
    <w:rsid w:val="003B7491"/>
    <w:rsid w:val="003C0975"/>
    <w:rsid w:val="003D27BE"/>
    <w:rsid w:val="003D36BE"/>
    <w:rsid w:val="003D3C34"/>
    <w:rsid w:val="003D5044"/>
    <w:rsid w:val="003E28E1"/>
    <w:rsid w:val="003E3E83"/>
    <w:rsid w:val="003E431D"/>
    <w:rsid w:val="003E7203"/>
    <w:rsid w:val="003F28F2"/>
    <w:rsid w:val="00400F5F"/>
    <w:rsid w:val="00406A5F"/>
    <w:rsid w:val="00413FB9"/>
    <w:rsid w:val="0041430C"/>
    <w:rsid w:val="00416252"/>
    <w:rsid w:val="0042196B"/>
    <w:rsid w:val="00422258"/>
    <w:rsid w:val="00426416"/>
    <w:rsid w:val="00426E9A"/>
    <w:rsid w:val="00427031"/>
    <w:rsid w:val="00427AE4"/>
    <w:rsid w:val="0043015D"/>
    <w:rsid w:val="00433089"/>
    <w:rsid w:val="00433D7F"/>
    <w:rsid w:val="00437A35"/>
    <w:rsid w:val="0044049D"/>
    <w:rsid w:val="00442165"/>
    <w:rsid w:val="004442DD"/>
    <w:rsid w:val="004447EB"/>
    <w:rsid w:val="00450174"/>
    <w:rsid w:val="00451BB6"/>
    <w:rsid w:val="00451D07"/>
    <w:rsid w:val="004554CF"/>
    <w:rsid w:val="00464C60"/>
    <w:rsid w:val="004673DA"/>
    <w:rsid w:val="00472BFB"/>
    <w:rsid w:val="004733E6"/>
    <w:rsid w:val="00473B02"/>
    <w:rsid w:val="00473F9D"/>
    <w:rsid w:val="00476736"/>
    <w:rsid w:val="00476D44"/>
    <w:rsid w:val="00477936"/>
    <w:rsid w:val="004852CD"/>
    <w:rsid w:val="0048577A"/>
    <w:rsid w:val="00486B8A"/>
    <w:rsid w:val="00492E81"/>
    <w:rsid w:val="004941C8"/>
    <w:rsid w:val="00495B01"/>
    <w:rsid w:val="004A08B6"/>
    <w:rsid w:val="004A34A7"/>
    <w:rsid w:val="004A4948"/>
    <w:rsid w:val="004B00BD"/>
    <w:rsid w:val="004B20EF"/>
    <w:rsid w:val="004B604E"/>
    <w:rsid w:val="004C1C57"/>
    <w:rsid w:val="004C6F29"/>
    <w:rsid w:val="004D045A"/>
    <w:rsid w:val="004D1940"/>
    <w:rsid w:val="004D3D8C"/>
    <w:rsid w:val="004E090A"/>
    <w:rsid w:val="004E3D4C"/>
    <w:rsid w:val="004E4CD6"/>
    <w:rsid w:val="004E686C"/>
    <w:rsid w:val="004F1D5C"/>
    <w:rsid w:val="004F33CC"/>
    <w:rsid w:val="004F398C"/>
    <w:rsid w:val="004F5E57"/>
    <w:rsid w:val="00500109"/>
    <w:rsid w:val="005020CC"/>
    <w:rsid w:val="00502F03"/>
    <w:rsid w:val="00503F2C"/>
    <w:rsid w:val="005040A6"/>
    <w:rsid w:val="00506D72"/>
    <w:rsid w:val="005129C8"/>
    <w:rsid w:val="005137ED"/>
    <w:rsid w:val="0051609B"/>
    <w:rsid w:val="0052115D"/>
    <w:rsid w:val="0052221C"/>
    <w:rsid w:val="005234C4"/>
    <w:rsid w:val="00524868"/>
    <w:rsid w:val="00527BB1"/>
    <w:rsid w:val="00537DD5"/>
    <w:rsid w:val="0054535F"/>
    <w:rsid w:val="00547D3B"/>
    <w:rsid w:val="005509A9"/>
    <w:rsid w:val="00551F59"/>
    <w:rsid w:val="0055291D"/>
    <w:rsid w:val="005532B8"/>
    <w:rsid w:val="00555D70"/>
    <w:rsid w:val="00557184"/>
    <w:rsid w:val="00560933"/>
    <w:rsid w:val="00564D0D"/>
    <w:rsid w:val="00566E09"/>
    <w:rsid w:val="005721E8"/>
    <w:rsid w:val="00572B48"/>
    <w:rsid w:val="00574094"/>
    <w:rsid w:val="00576BF9"/>
    <w:rsid w:val="00581DB9"/>
    <w:rsid w:val="00583764"/>
    <w:rsid w:val="00583F4F"/>
    <w:rsid w:val="00584A5F"/>
    <w:rsid w:val="00586E3C"/>
    <w:rsid w:val="00592698"/>
    <w:rsid w:val="005955A7"/>
    <w:rsid w:val="00597970"/>
    <w:rsid w:val="005A0D0A"/>
    <w:rsid w:val="005A0DEA"/>
    <w:rsid w:val="005A31AC"/>
    <w:rsid w:val="005A58E2"/>
    <w:rsid w:val="005A74B2"/>
    <w:rsid w:val="005B1177"/>
    <w:rsid w:val="005B1D92"/>
    <w:rsid w:val="005B1E28"/>
    <w:rsid w:val="005B3AC6"/>
    <w:rsid w:val="005B3BB0"/>
    <w:rsid w:val="005B417B"/>
    <w:rsid w:val="005B5B7A"/>
    <w:rsid w:val="005C1FB9"/>
    <w:rsid w:val="005C5529"/>
    <w:rsid w:val="005C5ED1"/>
    <w:rsid w:val="005C654A"/>
    <w:rsid w:val="005C7469"/>
    <w:rsid w:val="005C75E0"/>
    <w:rsid w:val="005D0543"/>
    <w:rsid w:val="005D4E3F"/>
    <w:rsid w:val="005E24EB"/>
    <w:rsid w:val="005E3214"/>
    <w:rsid w:val="005E64EC"/>
    <w:rsid w:val="005E683D"/>
    <w:rsid w:val="005F2396"/>
    <w:rsid w:val="005F2F93"/>
    <w:rsid w:val="005F3526"/>
    <w:rsid w:val="005F5BBE"/>
    <w:rsid w:val="005F655E"/>
    <w:rsid w:val="006024BD"/>
    <w:rsid w:val="00602C06"/>
    <w:rsid w:val="006035C3"/>
    <w:rsid w:val="00603FEA"/>
    <w:rsid w:val="00605EEC"/>
    <w:rsid w:val="00606F5F"/>
    <w:rsid w:val="0061010A"/>
    <w:rsid w:val="006119BE"/>
    <w:rsid w:val="006135B1"/>
    <w:rsid w:val="00615326"/>
    <w:rsid w:val="0061552C"/>
    <w:rsid w:val="00616B41"/>
    <w:rsid w:val="006220DE"/>
    <w:rsid w:val="006268E7"/>
    <w:rsid w:val="00626BBE"/>
    <w:rsid w:val="0062768F"/>
    <w:rsid w:val="00627932"/>
    <w:rsid w:val="0063641B"/>
    <w:rsid w:val="006400E2"/>
    <w:rsid w:val="00640C68"/>
    <w:rsid w:val="0064151E"/>
    <w:rsid w:val="00643B41"/>
    <w:rsid w:val="00644A17"/>
    <w:rsid w:val="006460DD"/>
    <w:rsid w:val="006501FE"/>
    <w:rsid w:val="00651509"/>
    <w:rsid w:val="006537A4"/>
    <w:rsid w:val="00656376"/>
    <w:rsid w:val="00656E71"/>
    <w:rsid w:val="00664CD9"/>
    <w:rsid w:val="00667B43"/>
    <w:rsid w:val="006723B5"/>
    <w:rsid w:val="00672A2D"/>
    <w:rsid w:val="00674726"/>
    <w:rsid w:val="00684990"/>
    <w:rsid w:val="0068561D"/>
    <w:rsid w:val="00690F44"/>
    <w:rsid w:val="00692B4B"/>
    <w:rsid w:val="006946FC"/>
    <w:rsid w:val="0069540D"/>
    <w:rsid w:val="006956D9"/>
    <w:rsid w:val="006A096D"/>
    <w:rsid w:val="006B7D49"/>
    <w:rsid w:val="006C4362"/>
    <w:rsid w:val="006C4EC1"/>
    <w:rsid w:val="006E2124"/>
    <w:rsid w:val="006E38B1"/>
    <w:rsid w:val="006F000F"/>
    <w:rsid w:val="006F1D37"/>
    <w:rsid w:val="006F3CB3"/>
    <w:rsid w:val="006F3F9F"/>
    <w:rsid w:val="0070215B"/>
    <w:rsid w:val="00702ED9"/>
    <w:rsid w:val="00706028"/>
    <w:rsid w:val="0070752E"/>
    <w:rsid w:val="0071023B"/>
    <w:rsid w:val="007115C3"/>
    <w:rsid w:val="00711923"/>
    <w:rsid w:val="00714295"/>
    <w:rsid w:val="00717BA1"/>
    <w:rsid w:val="00720A4C"/>
    <w:rsid w:val="0072296F"/>
    <w:rsid w:val="00723C2D"/>
    <w:rsid w:val="0072421E"/>
    <w:rsid w:val="007256FB"/>
    <w:rsid w:val="007307A8"/>
    <w:rsid w:val="00732A98"/>
    <w:rsid w:val="0073653B"/>
    <w:rsid w:val="00743E1A"/>
    <w:rsid w:val="00747355"/>
    <w:rsid w:val="00751980"/>
    <w:rsid w:val="00751EBC"/>
    <w:rsid w:val="00753EC1"/>
    <w:rsid w:val="0075672D"/>
    <w:rsid w:val="00762C87"/>
    <w:rsid w:val="00763745"/>
    <w:rsid w:val="00765BEA"/>
    <w:rsid w:val="007772B5"/>
    <w:rsid w:val="007801BB"/>
    <w:rsid w:val="00780E50"/>
    <w:rsid w:val="00780E67"/>
    <w:rsid w:val="00782394"/>
    <w:rsid w:val="00782410"/>
    <w:rsid w:val="00787020"/>
    <w:rsid w:val="00790254"/>
    <w:rsid w:val="007902E5"/>
    <w:rsid w:val="00793655"/>
    <w:rsid w:val="0079448A"/>
    <w:rsid w:val="00796421"/>
    <w:rsid w:val="00797826"/>
    <w:rsid w:val="007A0084"/>
    <w:rsid w:val="007A2863"/>
    <w:rsid w:val="007A44E7"/>
    <w:rsid w:val="007A6008"/>
    <w:rsid w:val="007A6837"/>
    <w:rsid w:val="007B1086"/>
    <w:rsid w:val="007B12CF"/>
    <w:rsid w:val="007B59AF"/>
    <w:rsid w:val="007B7AB0"/>
    <w:rsid w:val="007C2C2B"/>
    <w:rsid w:val="007D1461"/>
    <w:rsid w:val="007D173C"/>
    <w:rsid w:val="007D1EEA"/>
    <w:rsid w:val="007D4D35"/>
    <w:rsid w:val="007D7221"/>
    <w:rsid w:val="007E210F"/>
    <w:rsid w:val="007E3618"/>
    <w:rsid w:val="007E7AFB"/>
    <w:rsid w:val="007F4ADE"/>
    <w:rsid w:val="007F754F"/>
    <w:rsid w:val="007F77A0"/>
    <w:rsid w:val="008011B1"/>
    <w:rsid w:val="00802A83"/>
    <w:rsid w:val="00804D75"/>
    <w:rsid w:val="00813F0C"/>
    <w:rsid w:val="00814C97"/>
    <w:rsid w:val="008166D2"/>
    <w:rsid w:val="008248AC"/>
    <w:rsid w:val="00825784"/>
    <w:rsid w:val="00826552"/>
    <w:rsid w:val="00827361"/>
    <w:rsid w:val="00831383"/>
    <w:rsid w:val="008323A8"/>
    <w:rsid w:val="008400FD"/>
    <w:rsid w:val="0084236A"/>
    <w:rsid w:val="008455C0"/>
    <w:rsid w:val="00846E25"/>
    <w:rsid w:val="0085141E"/>
    <w:rsid w:val="00855EEE"/>
    <w:rsid w:val="008637AE"/>
    <w:rsid w:val="00864252"/>
    <w:rsid w:val="00864B96"/>
    <w:rsid w:val="0086669C"/>
    <w:rsid w:val="00867C3C"/>
    <w:rsid w:val="00873BCD"/>
    <w:rsid w:val="00882C99"/>
    <w:rsid w:val="00885CB9"/>
    <w:rsid w:val="0088728B"/>
    <w:rsid w:val="00887624"/>
    <w:rsid w:val="00895D69"/>
    <w:rsid w:val="0089642B"/>
    <w:rsid w:val="00896B60"/>
    <w:rsid w:val="00897317"/>
    <w:rsid w:val="008A3E38"/>
    <w:rsid w:val="008A3EAA"/>
    <w:rsid w:val="008A590E"/>
    <w:rsid w:val="008B0801"/>
    <w:rsid w:val="008B2DB8"/>
    <w:rsid w:val="008B638B"/>
    <w:rsid w:val="008C46C6"/>
    <w:rsid w:val="008C5454"/>
    <w:rsid w:val="008D12BD"/>
    <w:rsid w:val="008D4656"/>
    <w:rsid w:val="008D5C68"/>
    <w:rsid w:val="008E093A"/>
    <w:rsid w:val="008E645B"/>
    <w:rsid w:val="008E7452"/>
    <w:rsid w:val="008F7398"/>
    <w:rsid w:val="008F7BF2"/>
    <w:rsid w:val="00901866"/>
    <w:rsid w:val="00902F05"/>
    <w:rsid w:val="0090634C"/>
    <w:rsid w:val="00910E53"/>
    <w:rsid w:val="00912EB6"/>
    <w:rsid w:val="009135A6"/>
    <w:rsid w:val="00913967"/>
    <w:rsid w:val="00917AE5"/>
    <w:rsid w:val="009205B9"/>
    <w:rsid w:val="00922BA8"/>
    <w:rsid w:val="00924221"/>
    <w:rsid w:val="009243A0"/>
    <w:rsid w:val="009248BB"/>
    <w:rsid w:val="00925CA2"/>
    <w:rsid w:val="00926094"/>
    <w:rsid w:val="0092714F"/>
    <w:rsid w:val="00927CD2"/>
    <w:rsid w:val="00931611"/>
    <w:rsid w:val="00937B89"/>
    <w:rsid w:val="009420D6"/>
    <w:rsid w:val="0094214D"/>
    <w:rsid w:val="00942314"/>
    <w:rsid w:val="009423EA"/>
    <w:rsid w:val="00950BBA"/>
    <w:rsid w:val="00951A5A"/>
    <w:rsid w:val="00957192"/>
    <w:rsid w:val="00961926"/>
    <w:rsid w:val="00963305"/>
    <w:rsid w:val="0096356C"/>
    <w:rsid w:val="00964353"/>
    <w:rsid w:val="0096468C"/>
    <w:rsid w:val="009655D9"/>
    <w:rsid w:val="00966126"/>
    <w:rsid w:val="009676BF"/>
    <w:rsid w:val="00970B73"/>
    <w:rsid w:val="009731B7"/>
    <w:rsid w:val="00974705"/>
    <w:rsid w:val="00974735"/>
    <w:rsid w:val="00976A54"/>
    <w:rsid w:val="00981A73"/>
    <w:rsid w:val="009829AD"/>
    <w:rsid w:val="00982C7D"/>
    <w:rsid w:val="0098485F"/>
    <w:rsid w:val="00984A30"/>
    <w:rsid w:val="00985DE0"/>
    <w:rsid w:val="00987CE5"/>
    <w:rsid w:val="00993B2E"/>
    <w:rsid w:val="00993E8F"/>
    <w:rsid w:val="00994319"/>
    <w:rsid w:val="009A0576"/>
    <w:rsid w:val="009A05CA"/>
    <w:rsid w:val="009A08E9"/>
    <w:rsid w:val="009A2647"/>
    <w:rsid w:val="009A30CC"/>
    <w:rsid w:val="009A78A8"/>
    <w:rsid w:val="009B0391"/>
    <w:rsid w:val="009C0E85"/>
    <w:rsid w:val="009C2412"/>
    <w:rsid w:val="009C708A"/>
    <w:rsid w:val="009C73DD"/>
    <w:rsid w:val="009C74D4"/>
    <w:rsid w:val="009D3C29"/>
    <w:rsid w:val="009D6205"/>
    <w:rsid w:val="009D7BDA"/>
    <w:rsid w:val="009E215B"/>
    <w:rsid w:val="009E7D19"/>
    <w:rsid w:val="009F0A50"/>
    <w:rsid w:val="009F3D21"/>
    <w:rsid w:val="009F4415"/>
    <w:rsid w:val="009F46C5"/>
    <w:rsid w:val="009F54F8"/>
    <w:rsid w:val="009F68CB"/>
    <w:rsid w:val="009F7554"/>
    <w:rsid w:val="00A01634"/>
    <w:rsid w:val="00A056E2"/>
    <w:rsid w:val="00A10D5A"/>
    <w:rsid w:val="00A12BFD"/>
    <w:rsid w:val="00A13866"/>
    <w:rsid w:val="00A20FD3"/>
    <w:rsid w:val="00A23437"/>
    <w:rsid w:val="00A2346B"/>
    <w:rsid w:val="00A26E42"/>
    <w:rsid w:val="00A3031D"/>
    <w:rsid w:val="00A3120E"/>
    <w:rsid w:val="00A3296B"/>
    <w:rsid w:val="00A354B3"/>
    <w:rsid w:val="00A3718F"/>
    <w:rsid w:val="00A4053F"/>
    <w:rsid w:val="00A43BF6"/>
    <w:rsid w:val="00A4653B"/>
    <w:rsid w:val="00A4719E"/>
    <w:rsid w:val="00A56563"/>
    <w:rsid w:val="00A625BE"/>
    <w:rsid w:val="00A62E99"/>
    <w:rsid w:val="00A6448E"/>
    <w:rsid w:val="00A735F7"/>
    <w:rsid w:val="00A76105"/>
    <w:rsid w:val="00A768DB"/>
    <w:rsid w:val="00A7792D"/>
    <w:rsid w:val="00A803C3"/>
    <w:rsid w:val="00A8100D"/>
    <w:rsid w:val="00A819C8"/>
    <w:rsid w:val="00A86488"/>
    <w:rsid w:val="00A9086A"/>
    <w:rsid w:val="00A91755"/>
    <w:rsid w:val="00A91FDC"/>
    <w:rsid w:val="00A955A6"/>
    <w:rsid w:val="00A9623C"/>
    <w:rsid w:val="00A973FD"/>
    <w:rsid w:val="00AA1253"/>
    <w:rsid w:val="00AA1ECE"/>
    <w:rsid w:val="00AA3109"/>
    <w:rsid w:val="00AB0927"/>
    <w:rsid w:val="00AB799A"/>
    <w:rsid w:val="00AC4295"/>
    <w:rsid w:val="00AD04D4"/>
    <w:rsid w:val="00AD2102"/>
    <w:rsid w:val="00AE01C3"/>
    <w:rsid w:val="00AF1982"/>
    <w:rsid w:val="00AF6729"/>
    <w:rsid w:val="00B02D6B"/>
    <w:rsid w:val="00B034D6"/>
    <w:rsid w:val="00B06027"/>
    <w:rsid w:val="00B11B7C"/>
    <w:rsid w:val="00B12306"/>
    <w:rsid w:val="00B12D20"/>
    <w:rsid w:val="00B15009"/>
    <w:rsid w:val="00B15B1D"/>
    <w:rsid w:val="00B17369"/>
    <w:rsid w:val="00B2118F"/>
    <w:rsid w:val="00B22406"/>
    <w:rsid w:val="00B227BD"/>
    <w:rsid w:val="00B25078"/>
    <w:rsid w:val="00B251F5"/>
    <w:rsid w:val="00B25C4D"/>
    <w:rsid w:val="00B274C2"/>
    <w:rsid w:val="00B27745"/>
    <w:rsid w:val="00B311F9"/>
    <w:rsid w:val="00B333EA"/>
    <w:rsid w:val="00B366C0"/>
    <w:rsid w:val="00B42DDD"/>
    <w:rsid w:val="00B43359"/>
    <w:rsid w:val="00B44D33"/>
    <w:rsid w:val="00B46987"/>
    <w:rsid w:val="00B5153E"/>
    <w:rsid w:val="00B553F9"/>
    <w:rsid w:val="00B555BE"/>
    <w:rsid w:val="00B57813"/>
    <w:rsid w:val="00B609DD"/>
    <w:rsid w:val="00B61600"/>
    <w:rsid w:val="00B633BE"/>
    <w:rsid w:val="00B65CD0"/>
    <w:rsid w:val="00B715F9"/>
    <w:rsid w:val="00B76AF7"/>
    <w:rsid w:val="00B821E2"/>
    <w:rsid w:val="00B838AF"/>
    <w:rsid w:val="00B865D0"/>
    <w:rsid w:val="00B9560E"/>
    <w:rsid w:val="00BA240A"/>
    <w:rsid w:val="00BA3E70"/>
    <w:rsid w:val="00BA4493"/>
    <w:rsid w:val="00BA63C7"/>
    <w:rsid w:val="00BB02D4"/>
    <w:rsid w:val="00BB2F9A"/>
    <w:rsid w:val="00BB45CF"/>
    <w:rsid w:val="00BC2961"/>
    <w:rsid w:val="00BC68F3"/>
    <w:rsid w:val="00BD08C9"/>
    <w:rsid w:val="00BD20E7"/>
    <w:rsid w:val="00BD435A"/>
    <w:rsid w:val="00BD456F"/>
    <w:rsid w:val="00BD630E"/>
    <w:rsid w:val="00BD642E"/>
    <w:rsid w:val="00BE67E3"/>
    <w:rsid w:val="00BF2DB8"/>
    <w:rsid w:val="00BF35C6"/>
    <w:rsid w:val="00BF3DC7"/>
    <w:rsid w:val="00BF526C"/>
    <w:rsid w:val="00BF5CE1"/>
    <w:rsid w:val="00C019E1"/>
    <w:rsid w:val="00C04003"/>
    <w:rsid w:val="00C0402C"/>
    <w:rsid w:val="00C040C8"/>
    <w:rsid w:val="00C0785A"/>
    <w:rsid w:val="00C100FE"/>
    <w:rsid w:val="00C11BBE"/>
    <w:rsid w:val="00C143CB"/>
    <w:rsid w:val="00C216CD"/>
    <w:rsid w:val="00C23263"/>
    <w:rsid w:val="00C235F6"/>
    <w:rsid w:val="00C247C0"/>
    <w:rsid w:val="00C27607"/>
    <w:rsid w:val="00C279DF"/>
    <w:rsid w:val="00C27A70"/>
    <w:rsid w:val="00C33E98"/>
    <w:rsid w:val="00C3412B"/>
    <w:rsid w:val="00C37BBA"/>
    <w:rsid w:val="00C4319A"/>
    <w:rsid w:val="00C434FC"/>
    <w:rsid w:val="00C44117"/>
    <w:rsid w:val="00C4473E"/>
    <w:rsid w:val="00C46888"/>
    <w:rsid w:val="00C55152"/>
    <w:rsid w:val="00C57C92"/>
    <w:rsid w:val="00C60916"/>
    <w:rsid w:val="00C61D12"/>
    <w:rsid w:val="00C62D11"/>
    <w:rsid w:val="00C6416E"/>
    <w:rsid w:val="00C67745"/>
    <w:rsid w:val="00C70DB3"/>
    <w:rsid w:val="00C72B6D"/>
    <w:rsid w:val="00C7425C"/>
    <w:rsid w:val="00C75DD9"/>
    <w:rsid w:val="00C76909"/>
    <w:rsid w:val="00C76A1A"/>
    <w:rsid w:val="00C808CD"/>
    <w:rsid w:val="00C82EC5"/>
    <w:rsid w:val="00C851ED"/>
    <w:rsid w:val="00C866C6"/>
    <w:rsid w:val="00C90A97"/>
    <w:rsid w:val="00C91A69"/>
    <w:rsid w:val="00C930A2"/>
    <w:rsid w:val="00C93E32"/>
    <w:rsid w:val="00C9623B"/>
    <w:rsid w:val="00C97558"/>
    <w:rsid w:val="00C97645"/>
    <w:rsid w:val="00CA35DE"/>
    <w:rsid w:val="00CA5667"/>
    <w:rsid w:val="00CA69E1"/>
    <w:rsid w:val="00CA7098"/>
    <w:rsid w:val="00CA7F85"/>
    <w:rsid w:val="00CB1559"/>
    <w:rsid w:val="00CB3B7A"/>
    <w:rsid w:val="00CB3E76"/>
    <w:rsid w:val="00CB5465"/>
    <w:rsid w:val="00CB65E9"/>
    <w:rsid w:val="00CB7F4F"/>
    <w:rsid w:val="00CB7F52"/>
    <w:rsid w:val="00CC349E"/>
    <w:rsid w:val="00CC5D1C"/>
    <w:rsid w:val="00CC6E40"/>
    <w:rsid w:val="00CD5137"/>
    <w:rsid w:val="00CD5C7E"/>
    <w:rsid w:val="00CD5E4D"/>
    <w:rsid w:val="00CD6E08"/>
    <w:rsid w:val="00CE0032"/>
    <w:rsid w:val="00CE325A"/>
    <w:rsid w:val="00CE67F0"/>
    <w:rsid w:val="00CF225F"/>
    <w:rsid w:val="00CF3BB8"/>
    <w:rsid w:val="00D0009B"/>
    <w:rsid w:val="00D00676"/>
    <w:rsid w:val="00D1272E"/>
    <w:rsid w:val="00D12CC7"/>
    <w:rsid w:val="00D16695"/>
    <w:rsid w:val="00D17C25"/>
    <w:rsid w:val="00D30D46"/>
    <w:rsid w:val="00D32368"/>
    <w:rsid w:val="00D346B3"/>
    <w:rsid w:val="00D3531C"/>
    <w:rsid w:val="00D37F1C"/>
    <w:rsid w:val="00D404D1"/>
    <w:rsid w:val="00D415CE"/>
    <w:rsid w:val="00D42D8B"/>
    <w:rsid w:val="00D43F2A"/>
    <w:rsid w:val="00D46F60"/>
    <w:rsid w:val="00D50291"/>
    <w:rsid w:val="00D51005"/>
    <w:rsid w:val="00D51B76"/>
    <w:rsid w:val="00D5301D"/>
    <w:rsid w:val="00D53B2D"/>
    <w:rsid w:val="00D5505B"/>
    <w:rsid w:val="00D55829"/>
    <w:rsid w:val="00D56338"/>
    <w:rsid w:val="00D56940"/>
    <w:rsid w:val="00D60AC6"/>
    <w:rsid w:val="00D631A3"/>
    <w:rsid w:val="00D63921"/>
    <w:rsid w:val="00D66862"/>
    <w:rsid w:val="00D67BB3"/>
    <w:rsid w:val="00D70A53"/>
    <w:rsid w:val="00D76110"/>
    <w:rsid w:val="00D7711E"/>
    <w:rsid w:val="00D84B43"/>
    <w:rsid w:val="00D851D4"/>
    <w:rsid w:val="00D85F2A"/>
    <w:rsid w:val="00D925AD"/>
    <w:rsid w:val="00D929EB"/>
    <w:rsid w:val="00D93499"/>
    <w:rsid w:val="00D93910"/>
    <w:rsid w:val="00D94EEB"/>
    <w:rsid w:val="00DA0892"/>
    <w:rsid w:val="00DA2C25"/>
    <w:rsid w:val="00DA2EFD"/>
    <w:rsid w:val="00DA3000"/>
    <w:rsid w:val="00DA3082"/>
    <w:rsid w:val="00DA43D6"/>
    <w:rsid w:val="00DA4F04"/>
    <w:rsid w:val="00DA6B71"/>
    <w:rsid w:val="00DB2FF6"/>
    <w:rsid w:val="00DB4C4B"/>
    <w:rsid w:val="00DB5E3C"/>
    <w:rsid w:val="00DC0D34"/>
    <w:rsid w:val="00DC3F31"/>
    <w:rsid w:val="00DC657D"/>
    <w:rsid w:val="00DC70AA"/>
    <w:rsid w:val="00DD4B07"/>
    <w:rsid w:val="00DE15E1"/>
    <w:rsid w:val="00DE31B3"/>
    <w:rsid w:val="00DF1C47"/>
    <w:rsid w:val="00DF347B"/>
    <w:rsid w:val="00E02A38"/>
    <w:rsid w:val="00E04054"/>
    <w:rsid w:val="00E1075D"/>
    <w:rsid w:val="00E12609"/>
    <w:rsid w:val="00E14DB3"/>
    <w:rsid w:val="00E20B0D"/>
    <w:rsid w:val="00E219C0"/>
    <w:rsid w:val="00E220F2"/>
    <w:rsid w:val="00E22433"/>
    <w:rsid w:val="00E230F1"/>
    <w:rsid w:val="00E25347"/>
    <w:rsid w:val="00E253AE"/>
    <w:rsid w:val="00E32F7B"/>
    <w:rsid w:val="00E41468"/>
    <w:rsid w:val="00E43332"/>
    <w:rsid w:val="00E433AD"/>
    <w:rsid w:val="00E445AF"/>
    <w:rsid w:val="00E44FB4"/>
    <w:rsid w:val="00E46068"/>
    <w:rsid w:val="00E53ECF"/>
    <w:rsid w:val="00E56CF9"/>
    <w:rsid w:val="00E60FB5"/>
    <w:rsid w:val="00E67C52"/>
    <w:rsid w:val="00E70B1A"/>
    <w:rsid w:val="00E742A0"/>
    <w:rsid w:val="00E750E1"/>
    <w:rsid w:val="00E7539A"/>
    <w:rsid w:val="00E753AC"/>
    <w:rsid w:val="00E82EDD"/>
    <w:rsid w:val="00E87EC0"/>
    <w:rsid w:val="00E92B12"/>
    <w:rsid w:val="00E9627A"/>
    <w:rsid w:val="00E964B3"/>
    <w:rsid w:val="00EA05F8"/>
    <w:rsid w:val="00EA1933"/>
    <w:rsid w:val="00EA6D0C"/>
    <w:rsid w:val="00EB1CD4"/>
    <w:rsid w:val="00EB3ADF"/>
    <w:rsid w:val="00EB3C69"/>
    <w:rsid w:val="00EB7575"/>
    <w:rsid w:val="00EB7F5F"/>
    <w:rsid w:val="00EC3356"/>
    <w:rsid w:val="00EC53CF"/>
    <w:rsid w:val="00EC7864"/>
    <w:rsid w:val="00EC7DDD"/>
    <w:rsid w:val="00ED061F"/>
    <w:rsid w:val="00ED1682"/>
    <w:rsid w:val="00ED76A0"/>
    <w:rsid w:val="00EE0E8A"/>
    <w:rsid w:val="00EE11E7"/>
    <w:rsid w:val="00EE588F"/>
    <w:rsid w:val="00EE5BAC"/>
    <w:rsid w:val="00EE5FC0"/>
    <w:rsid w:val="00EF729C"/>
    <w:rsid w:val="00F0137B"/>
    <w:rsid w:val="00F04761"/>
    <w:rsid w:val="00F13E91"/>
    <w:rsid w:val="00F235DD"/>
    <w:rsid w:val="00F2566E"/>
    <w:rsid w:val="00F31786"/>
    <w:rsid w:val="00F34153"/>
    <w:rsid w:val="00F35BD1"/>
    <w:rsid w:val="00F466B5"/>
    <w:rsid w:val="00F50721"/>
    <w:rsid w:val="00F5295F"/>
    <w:rsid w:val="00F538B3"/>
    <w:rsid w:val="00F56238"/>
    <w:rsid w:val="00F56574"/>
    <w:rsid w:val="00F61B99"/>
    <w:rsid w:val="00F62A16"/>
    <w:rsid w:val="00F67A82"/>
    <w:rsid w:val="00F753CD"/>
    <w:rsid w:val="00F81B4B"/>
    <w:rsid w:val="00F82A10"/>
    <w:rsid w:val="00F84696"/>
    <w:rsid w:val="00F848AF"/>
    <w:rsid w:val="00F84BFD"/>
    <w:rsid w:val="00F85DF9"/>
    <w:rsid w:val="00F90556"/>
    <w:rsid w:val="00F906A9"/>
    <w:rsid w:val="00F97D05"/>
    <w:rsid w:val="00FA16EC"/>
    <w:rsid w:val="00FA5B0E"/>
    <w:rsid w:val="00FB1427"/>
    <w:rsid w:val="00FB3C3A"/>
    <w:rsid w:val="00FB4513"/>
    <w:rsid w:val="00FB47AA"/>
    <w:rsid w:val="00FB7EBD"/>
    <w:rsid w:val="00FC23EF"/>
    <w:rsid w:val="00FC2B89"/>
    <w:rsid w:val="00FC3E7C"/>
    <w:rsid w:val="00FC4234"/>
    <w:rsid w:val="00FC5584"/>
    <w:rsid w:val="00FC5AF8"/>
    <w:rsid w:val="00FC61D8"/>
    <w:rsid w:val="00FC6A54"/>
    <w:rsid w:val="00FC7FA8"/>
    <w:rsid w:val="00FD2149"/>
    <w:rsid w:val="00FE15CD"/>
    <w:rsid w:val="00FE2816"/>
    <w:rsid w:val="00FE5DC2"/>
    <w:rsid w:val="00FE68B6"/>
    <w:rsid w:val="00FF22D1"/>
    <w:rsid w:val="00FF2312"/>
    <w:rsid w:val="00FF553C"/>
    <w:rsid w:val="00FF7C69"/>
    <w:rsid w:val="00FF7D94"/>
    <w:rsid w:val="00FF7F8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silver">
      <v:fill color="silver" on="f"/>
      <o:extrusion v:ext="view" rotationangle="25,25" viewpoint="0,0" viewpointorigin="0,0" skewangle="0" skewamt="0" lightposition=",-50000" type="perspective"/>
    </o:shapedefaults>
    <o:shapelayout v:ext="edit">
      <o:idmap v:ext="edit" data="1"/>
    </o:shapelayout>
  </w:shapeDefaults>
  <w:decimalSymbol w:val="."/>
  <w:listSeparator w:val=","/>
  <w14:docId w14:val="082E9AA6"/>
  <w15:docId w15:val="{34BA7797-C4E5-41B6-A072-0A7C3F75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de-AT" w:eastAsia="de-AT" w:bidi="ar-SA"/>
      </w:rPr>
    </w:rPrDefault>
    <w:pPrDefault>
      <w:pPr>
        <w:spacing w:before="120" w:line="276"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050"/>
    <w:rPr>
      <w:rFonts w:ascii="Arial" w:hAnsi="Arial"/>
      <w:sz w:val="22"/>
      <w:lang w:eastAsia="de-DE"/>
    </w:rPr>
  </w:style>
  <w:style w:type="paragraph" w:styleId="Heading1">
    <w:name w:val="heading 1"/>
    <w:basedOn w:val="Normal"/>
    <w:next w:val="Normal"/>
    <w:qFormat/>
    <w:rsid w:val="00C72B6D"/>
    <w:pPr>
      <w:keepNext/>
      <w:numPr>
        <w:numId w:val="5"/>
      </w:numPr>
      <w:spacing w:before="360" w:after="120"/>
      <w:outlineLvl w:val="0"/>
    </w:pPr>
    <w:rPr>
      <w:b/>
      <w:bCs/>
      <w:color w:val="006BB7"/>
      <w:sz w:val="28"/>
      <w:lang w:val="en-US"/>
    </w:rPr>
  </w:style>
  <w:style w:type="paragraph" w:styleId="Heading2">
    <w:name w:val="heading 2"/>
    <w:basedOn w:val="Heading1"/>
    <w:next w:val="Normal"/>
    <w:qFormat/>
    <w:rsid w:val="00A819C8"/>
    <w:pPr>
      <w:numPr>
        <w:ilvl w:val="1"/>
      </w:numPr>
      <w:outlineLvl w:val="1"/>
    </w:pPr>
    <w:rPr>
      <w:bCs w:val="0"/>
      <w:sz w:val="24"/>
    </w:rPr>
  </w:style>
  <w:style w:type="paragraph" w:styleId="Heading3">
    <w:name w:val="heading 3"/>
    <w:basedOn w:val="Heading2"/>
    <w:next w:val="Normal"/>
    <w:qFormat/>
    <w:rsid w:val="0038693D"/>
    <w:pPr>
      <w:keepNext w:val="0"/>
      <w:keepLines/>
      <w:numPr>
        <w:ilvl w:val="2"/>
      </w:numPr>
      <w:outlineLvl w:val="2"/>
    </w:pPr>
    <w:rPr>
      <w:bCs/>
      <w:iCs/>
      <w:snapToGrid w:val="0"/>
      <w:sz w:val="22"/>
    </w:rPr>
  </w:style>
  <w:style w:type="paragraph" w:styleId="Heading4">
    <w:name w:val="heading 4"/>
    <w:basedOn w:val="Heading3"/>
    <w:next w:val="Normal"/>
    <w:qFormat/>
    <w:rsid w:val="000F351F"/>
    <w:pPr>
      <w:numPr>
        <w:ilvl w:val="3"/>
      </w:numPr>
      <w:outlineLvl w:val="3"/>
    </w:pPr>
    <w:rPr>
      <w:b w:val="0"/>
      <w:u w:val="single"/>
    </w:rPr>
  </w:style>
  <w:style w:type="paragraph" w:styleId="Heading5">
    <w:name w:val="heading 5"/>
    <w:basedOn w:val="Heading4"/>
    <w:next w:val="Normal"/>
    <w:qFormat/>
    <w:rsid w:val="00A819C8"/>
    <w:pPr>
      <w:numPr>
        <w:ilvl w:val="0"/>
        <w:numId w:val="0"/>
      </w:numPr>
      <w:outlineLvl w:val="4"/>
    </w:pPr>
    <w:rPr>
      <w:b/>
      <w:i/>
      <w:u w:val="none"/>
    </w:rPr>
  </w:style>
  <w:style w:type="paragraph" w:styleId="Heading6">
    <w:name w:val="heading 6"/>
    <w:basedOn w:val="Heading5"/>
    <w:next w:val="Normal"/>
    <w:qFormat/>
    <w:rsid w:val="000F351F"/>
    <w:pPr>
      <w:outlineLvl w:val="5"/>
    </w:pPr>
  </w:style>
  <w:style w:type="paragraph" w:styleId="Heading7">
    <w:name w:val="heading 7"/>
    <w:basedOn w:val="Heading6"/>
    <w:next w:val="Normal"/>
    <w:qFormat/>
    <w:rsid w:val="00C97558"/>
    <w:pPr>
      <w:outlineLvl w:val="6"/>
    </w:pPr>
    <w:rPr>
      <w:rFonts w:eastAsia="Times New Roman"/>
      <w:szCs w:val="24"/>
    </w:rPr>
  </w:style>
  <w:style w:type="paragraph" w:styleId="Heading8">
    <w:name w:val="heading 8"/>
    <w:basedOn w:val="Normal"/>
    <w:next w:val="Normal"/>
    <w:qFormat/>
    <w:pPr>
      <w:numPr>
        <w:ilvl w:val="7"/>
        <w:numId w:val="1"/>
      </w:numPr>
      <w:spacing w:before="240" w:after="60"/>
      <w:outlineLvl w:val="7"/>
    </w:pPr>
    <w:rPr>
      <w:rFonts w:ascii="Times New Roman" w:eastAsia="Times New Roman" w:hAnsi="Times New Roman"/>
      <w:i/>
      <w:iCs/>
      <w:sz w:val="24"/>
      <w:szCs w:val="24"/>
    </w:rPr>
  </w:style>
  <w:style w:type="paragraph" w:styleId="Heading9">
    <w:name w:val="heading 9"/>
    <w:basedOn w:val="Normal"/>
    <w:next w:val="Normal"/>
    <w:qFormat/>
    <w:pPr>
      <w:numPr>
        <w:ilvl w:val="8"/>
        <w:numId w:val="1"/>
      </w:num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C254A"/>
    <w:pPr>
      <w:tabs>
        <w:tab w:val="center" w:pos="4536"/>
        <w:tab w:val="right" w:pos="9072"/>
      </w:tabs>
      <w:jc w:val="center"/>
    </w:pPr>
    <w:rPr>
      <w:sz w:val="16"/>
    </w:rPr>
  </w:style>
  <w:style w:type="paragraph" w:styleId="Footer">
    <w:name w:val="footer"/>
    <w:basedOn w:val="Normal"/>
    <w:rsid w:val="002C254A"/>
    <w:pPr>
      <w:tabs>
        <w:tab w:val="center" w:pos="4536"/>
        <w:tab w:val="right" w:pos="9072"/>
      </w:tabs>
      <w:jc w:val="center"/>
    </w:pPr>
    <w:rPr>
      <w:sz w:val="16"/>
    </w:rPr>
  </w:style>
  <w:style w:type="paragraph" w:styleId="TableofFigures">
    <w:name w:val="table of figures"/>
    <w:basedOn w:val="Normal"/>
    <w:next w:val="Normal"/>
    <w:semiHidden/>
    <w:rsid w:val="006035C3"/>
  </w:style>
  <w:style w:type="paragraph" w:styleId="Caption">
    <w:name w:val="caption"/>
    <w:basedOn w:val="Normal"/>
    <w:next w:val="Normal"/>
    <w:link w:val="CaptionChar"/>
    <w:uiPriority w:val="99"/>
    <w:qFormat/>
    <w:rsid w:val="007A0084"/>
    <w:pPr>
      <w:keepNext/>
      <w:spacing w:after="120"/>
    </w:pPr>
    <w:rPr>
      <w:b/>
      <w:bCs/>
    </w:rPr>
  </w:style>
  <w:style w:type="paragraph" w:styleId="TOC1">
    <w:name w:val="toc 1"/>
    <w:basedOn w:val="Normal"/>
    <w:next w:val="Normal"/>
    <w:uiPriority w:val="39"/>
    <w:rsid w:val="000F351F"/>
    <w:pPr>
      <w:spacing w:before="240"/>
      <w:ind w:left="709" w:hanging="709"/>
    </w:pPr>
    <w:rPr>
      <w:b/>
      <w:szCs w:val="24"/>
    </w:rPr>
  </w:style>
  <w:style w:type="paragraph" w:styleId="TOC2">
    <w:name w:val="toc 2"/>
    <w:basedOn w:val="TOC1"/>
    <w:next w:val="Normal"/>
    <w:uiPriority w:val="39"/>
    <w:rsid w:val="00306A08"/>
    <w:pPr>
      <w:spacing w:before="120"/>
    </w:pPr>
    <w:rPr>
      <w:b w:val="0"/>
      <w:sz w:val="20"/>
      <w:szCs w:val="22"/>
    </w:rPr>
  </w:style>
  <w:style w:type="paragraph" w:styleId="TOC3">
    <w:name w:val="toc 3"/>
    <w:basedOn w:val="TOC2"/>
    <w:next w:val="Normal"/>
    <w:uiPriority w:val="39"/>
    <w:rsid w:val="00306A08"/>
    <w:pPr>
      <w:spacing w:before="60"/>
      <w:ind w:firstLine="0"/>
    </w:pPr>
    <w:rPr>
      <w:sz w:val="18"/>
    </w:rPr>
  </w:style>
  <w:style w:type="paragraph" w:styleId="TOC4">
    <w:name w:val="toc 4"/>
    <w:basedOn w:val="Normal"/>
    <w:next w:val="Normal"/>
    <w:autoRedefine/>
    <w:semiHidden/>
    <w:pPr>
      <w:spacing w:after="120"/>
      <w:ind w:left="720"/>
    </w:pPr>
    <w:rPr>
      <w:rFonts w:ascii="Times New Roman" w:eastAsia="Times New Roman" w:hAnsi="Times New Roman"/>
      <w:sz w:val="24"/>
      <w:szCs w:val="24"/>
    </w:rPr>
  </w:style>
  <w:style w:type="paragraph" w:styleId="TOC5">
    <w:name w:val="toc 5"/>
    <w:basedOn w:val="Normal"/>
    <w:next w:val="Normal"/>
    <w:autoRedefine/>
    <w:semiHidden/>
    <w:pPr>
      <w:spacing w:after="120"/>
      <w:ind w:left="960"/>
    </w:pPr>
    <w:rPr>
      <w:rFonts w:ascii="Times New Roman" w:eastAsia="Times New Roman" w:hAnsi="Times New Roman"/>
      <w:sz w:val="24"/>
      <w:szCs w:val="24"/>
    </w:rPr>
  </w:style>
  <w:style w:type="paragraph" w:styleId="TOC6">
    <w:name w:val="toc 6"/>
    <w:basedOn w:val="Normal"/>
    <w:next w:val="Normal"/>
    <w:autoRedefine/>
    <w:semiHidden/>
    <w:pPr>
      <w:spacing w:after="120"/>
      <w:ind w:left="1200"/>
    </w:pPr>
    <w:rPr>
      <w:rFonts w:ascii="Times New Roman" w:eastAsia="Times New Roman" w:hAnsi="Times New Roman"/>
      <w:sz w:val="24"/>
      <w:szCs w:val="24"/>
    </w:rPr>
  </w:style>
  <w:style w:type="paragraph" w:styleId="TOC7">
    <w:name w:val="toc 7"/>
    <w:basedOn w:val="Normal"/>
    <w:next w:val="Normal"/>
    <w:autoRedefine/>
    <w:semiHidden/>
    <w:pPr>
      <w:spacing w:after="120"/>
      <w:ind w:left="1440"/>
    </w:pPr>
    <w:rPr>
      <w:rFonts w:ascii="Times New Roman" w:eastAsia="Times New Roman" w:hAnsi="Times New Roman"/>
      <w:sz w:val="24"/>
      <w:szCs w:val="24"/>
    </w:rPr>
  </w:style>
  <w:style w:type="paragraph" w:styleId="TOC8">
    <w:name w:val="toc 8"/>
    <w:basedOn w:val="Normal"/>
    <w:next w:val="Normal"/>
    <w:autoRedefine/>
    <w:semiHidden/>
    <w:pPr>
      <w:spacing w:after="120"/>
      <w:ind w:left="1680"/>
    </w:pPr>
    <w:rPr>
      <w:rFonts w:ascii="Times New Roman" w:eastAsia="Times New Roman" w:hAnsi="Times New Roman"/>
      <w:sz w:val="24"/>
      <w:szCs w:val="24"/>
    </w:rPr>
  </w:style>
  <w:style w:type="paragraph" w:styleId="TOC9">
    <w:name w:val="toc 9"/>
    <w:basedOn w:val="Normal"/>
    <w:next w:val="Normal"/>
    <w:autoRedefine/>
    <w:semiHidden/>
    <w:pPr>
      <w:spacing w:after="120"/>
      <w:ind w:left="1920"/>
    </w:pPr>
    <w:rPr>
      <w:rFonts w:ascii="Times New Roman" w:eastAsia="Times New Roman" w:hAnsi="Times New Roman"/>
      <w:sz w:val="24"/>
      <w:szCs w:val="24"/>
    </w:rPr>
  </w:style>
  <w:style w:type="character" w:styleId="Hyperlink">
    <w:name w:val="Hyperlink"/>
    <w:uiPriority w:val="99"/>
    <w:rsid w:val="002C254A"/>
    <w:rPr>
      <w:color w:val="164C6F"/>
      <w:u w:val="single"/>
    </w:rPr>
  </w:style>
  <w:style w:type="paragraph" w:styleId="BodyText3">
    <w:name w:val="Body Text 3"/>
    <w:basedOn w:val="Normal"/>
    <w:pPr>
      <w:jc w:val="center"/>
    </w:pPr>
    <w:rPr>
      <w:b/>
      <w:bCs/>
      <w:sz w:val="48"/>
    </w:rPr>
  </w:style>
  <w:style w:type="paragraph" w:styleId="BodyTextIndent">
    <w:name w:val="Body Text Indent"/>
    <w:basedOn w:val="Normal"/>
    <w:pPr>
      <w:ind w:hanging="284"/>
      <w:jc w:val="left"/>
    </w:pPr>
    <w:rPr>
      <w:rFonts w:eastAsia="Times New Roman"/>
      <w:sz w:val="24"/>
    </w:rPr>
  </w:style>
  <w:style w:type="character" w:styleId="FollowedHyperlink">
    <w:name w:val="FollowedHyperlink"/>
    <w:rsid w:val="002C254A"/>
    <w:rPr>
      <w:color w:val="7F8F94"/>
      <w:u w:val="single"/>
    </w:rPr>
  </w:style>
  <w:style w:type="paragraph" w:customStyle="1" w:styleId="Aufzhlung1">
    <w:name w:val="Aufzählung 1"/>
    <w:basedOn w:val="Normal"/>
    <w:rsid w:val="00306A08"/>
    <w:pPr>
      <w:numPr>
        <w:numId w:val="2"/>
      </w:numPr>
      <w:tabs>
        <w:tab w:val="clear" w:pos="924"/>
        <w:tab w:val="left" w:pos="851"/>
      </w:tabs>
      <w:ind w:left="851" w:hanging="284"/>
    </w:pPr>
  </w:style>
  <w:style w:type="paragraph" w:customStyle="1" w:styleId="Aufzhlung2">
    <w:name w:val="Aufzählung 2"/>
    <w:basedOn w:val="Aufzhlung1"/>
    <w:rsid w:val="00306A08"/>
    <w:pPr>
      <w:numPr>
        <w:numId w:val="3"/>
      </w:numPr>
      <w:tabs>
        <w:tab w:val="clear" w:pos="2007"/>
      </w:tabs>
      <w:ind w:left="1418" w:hanging="284"/>
    </w:pPr>
  </w:style>
  <w:style w:type="table" w:styleId="TableGrid">
    <w:name w:val="Table Grid"/>
    <w:aliases w:val="R-AEA Table Grid,Gena"/>
    <w:basedOn w:val="TableNormal"/>
    <w:uiPriority w:val="39"/>
    <w:rsid w:val="00CF3BB8"/>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FootnoteText">
    <w:name w:val="footnote text"/>
    <w:aliases w:val="Footnote Text Char Char,Footnote Text Char Char Char Char,Footnote Text1,Footnote Text Char Char Char,Footnote Text Char"/>
    <w:basedOn w:val="Normal"/>
    <w:link w:val="FootnoteTextChar1"/>
    <w:uiPriority w:val="99"/>
    <w:rsid w:val="002C254A"/>
    <w:rPr>
      <w:sz w:val="20"/>
    </w:rPr>
  </w:style>
  <w:style w:type="paragraph" w:customStyle="1" w:styleId="Literatur">
    <w:name w:val="Literatur"/>
    <w:basedOn w:val="Normal"/>
    <w:rsid w:val="005D4E3F"/>
    <w:pPr>
      <w:numPr>
        <w:numId w:val="4"/>
      </w:numPr>
    </w:pPr>
  </w:style>
  <w:style w:type="character" w:styleId="FootnoteReference">
    <w:name w:val="footnote reference"/>
    <w:aliases w:val="SUPERS"/>
    <w:uiPriority w:val="99"/>
    <w:qFormat/>
    <w:rsid w:val="002C254A"/>
    <w:rPr>
      <w:vertAlign w:val="superscript"/>
    </w:rPr>
  </w:style>
  <w:style w:type="paragraph" w:styleId="BalloonText">
    <w:name w:val="Balloon Text"/>
    <w:basedOn w:val="Normal"/>
    <w:semiHidden/>
    <w:rsid w:val="002C254A"/>
    <w:rPr>
      <w:rFonts w:ascii="Tahoma" w:hAnsi="Tahoma" w:cs="Tahoma"/>
      <w:sz w:val="16"/>
      <w:szCs w:val="16"/>
    </w:rPr>
  </w:style>
  <w:style w:type="paragraph" w:styleId="ListParagraph">
    <w:name w:val="List Paragraph"/>
    <w:basedOn w:val="Normal"/>
    <w:uiPriority w:val="34"/>
    <w:qFormat/>
    <w:rsid w:val="00787020"/>
    <w:pPr>
      <w:spacing w:line="360" w:lineRule="auto"/>
      <w:ind w:left="720"/>
      <w:contextualSpacing/>
    </w:pPr>
  </w:style>
  <w:style w:type="character" w:customStyle="1" w:styleId="HeaderChar">
    <w:name w:val="Header Char"/>
    <w:link w:val="Header"/>
    <w:rsid w:val="004673DA"/>
    <w:rPr>
      <w:rFonts w:ascii="Arial" w:hAnsi="Arial"/>
      <w:sz w:val="16"/>
      <w:lang w:eastAsia="de-DE"/>
    </w:rPr>
  </w:style>
  <w:style w:type="paragraph" w:customStyle="1" w:styleId="Item">
    <w:name w:val="Item"/>
    <w:basedOn w:val="Normal"/>
    <w:next w:val="Normal"/>
    <w:rsid w:val="00071E1A"/>
    <w:pPr>
      <w:numPr>
        <w:numId w:val="6"/>
      </w:numPr>
      <w:spacing w:before="0" w:after="120" w:line="240" w:lineRule="auto"/>
      <w:jc w:val="left"/>
    </w:pPr>
    <w:rPr>
      <w:rFonts w:ascii="Garamond" w:eastAsia="Times New Roman" w:hAnsi="Garamond"/>
      <w:sz w:val="20"/>
      <w:lang w:val="en-GB" w:eastAsia="en-US"/>
    </w:rPr>
  </w:style>
  <w:style w:type="paragraph" w:customStyle="1" w:styleId="Default">
    <w:name w:val="Default"/>
    <w:rsid w:val="00711923"/>
    <w:pPr>
      <w:autoSpaceDE w:val="0"/>
      <w:autoSpaceDN w:val="0"/>
      <w:adjustRightInd w:val="0"/>
      <w:spacing w:before="0" w:line="240" w:lineRule="auto"/>
      <w:jc w:val="left"/>
    </w:pPr>
    <w:rPr>
      <w:rFonts w:ascii="Arial" w:hAnsi="Arial" w:cs="Arial"/>
      <w:color w:val="000000"/>
      <w:sz w:val="24"/>
      <w:szCs w:val="24"/>
    </w:rPr>
  </w:style>
  <w:style w:type="character" w:styleId="CommentReference">
    <w:name w:val="annotation reference"/>
    <w:basedOn w:val="DefaultParagraphFont"/>
    <w:rsid w:val="007D1EEA"/>
    <w:rPr>
      <w:sz w:val="16"/>
      <w:szCs w:val="16"/>
    </w:rPr>
  </w:style>
  <w:style w:type="paragraph" w:styleId="CommentText">
    <w:name w:val="annotation text"/>
    <w:basedOn w:val="Normal"/>
    <w:link w:val="CommentTextChar"/>
    <w:rsid w:val="007D1EEA"/>
    <w:pPr>
      <w:spacing w:line="240" w:lineRule="auto"/>
    </w:pPr>
    <w:rPr>
      <w:sz w:val="20"/>
    </w:rPr>
  </w:style>
  <w:style w:type="character" w:customStyle="1" w:styleId="CommentTextChar">
    <w:name w:val="Comment Text Char"/>
    <w:basedOn w:val="DefaultParagraphFont"/>
    <w:link w:val="CommentText"/>
    <w:rsid w:val="007D1EEA"/>
    <w:rPr>
      <w:rFonts w:ascii="Arial" w:hAnsi="Arial"/>
      <w:lang w:eastAsia="de-DE"/>
    </w:rPr>
  </w:style>
  <w:style w:type="paragraph" w:styleId="CommentSubject">
    <w:name w:val="annotation subject"/>
    <w:basedOn w:val="CommentText"/>
    <w:next w:val="CommentText"/>
    <w:link w:val="CommentSubjectChar"/>
    <w:rsid w:val="007D1EEA"/>
    <w:rPr>
      <w:b/>
      <w:bCs/>
    </w:rPr>
  </w:style>
  <w:style w:type="character" w:customStyle="1" w:styleId="CommentSubjectChar">
    <w:name w:val="Comment Subject Char"/>
    <w:basedOn w:val="CommentTextChar"/>
    <w:link w:val="CommentSubject"/>
    <w:rsid w:val="007D1EEA"/>
    <w:rPr>
      <w:rFonts w:ascii="Arial" w:hAnsi="Arial"/>
      <w:b/>
      <w:bCs/>
      <w:lang w:eastAsia="de-DE"/>
    </w:rPr>
  </w:style>
  <w:style w:type="paragraph" w:styleId="PlainText">
    <w:name w:val="Plain Text"/>
    <w:basedOn w:val="Normal"/>
    <w:link w:val="PlainTextChar"/>
    <w:uiPriority w:val="99"/>
    <w:unhideWhenUsed/>
    <w:rsid w:val="002E5BE5"/>
    <w:pPr>
      <w:spacing w:before="0" w:line="240" w:lineRule="auto"/>
      <w:jc w:val="left"/>
    </w:pPr>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E5BE5"/>
    <w:rPr>
      <w:rFonts w:ascii="Calibri" w:eastAsiaTheme="minorHAnsi" w:hAnsi="Calibri" w:cstheme="minorBidi"/>
      <w:sz w:val="22"/>
      <w:szCs w:val="21"/>
      <w:lang w:eastAsia="en-US"/>
    </w:rPr>
  </w:style>
  <w:style w:type="character" w:customStyle="1" w:styleId="FootnoteTextChar1">
    <w:name w:val="Footnote Text Char1"/>
    <w:aliases w:val="Footnote Text Char Char Char1,Footnote Text Char Char Char Char Char,Footnote Text1 Char,Footnote Text Char Char Char Char1,Footnote Text Char Char1"/>
    <w:basedOn w:val="DefaultParagraphFont"/>
    <w:link w:val="FootnoteText"/>
    <w:uiPriority w:val="99"/>
    <w:rsid w:val="0033101C"/>
    <w:rPr>
      <w:rFonts w:ascii="Arial" w:hAnsi="Arial"/>
      <w:lang w:eastAsia="de-DE"/>
    </w:rPr>
  </w:style>
  <w:style w:type="character" w:customStyle="1" w:styleId="CaptionChar">
    <w:name w:val="Caption Char"/>
    <w:link w:val="Caption"/>
    <w:uiPriority w:val="99"/>
    <w:locked/>
    <w:rsid w:val="007A0084"/>
    <w:rPr>
      <w:rFonts w:ascii="Arial" w:hAnsi="Arial"/>
      <w:b/>
      <w:bCs/>
      <w:sz w:val="22"/>
      <w:lang w:eastAsia="de-DE"/>
    </w:rPr>
  </w:style>
  <w:style w:type="paragraph" w:customStyle="1" w:styleId="Equation">
    <w:name w:val="Equation"/>
    <w:basedOn w:val="Normal"/>
    <w:qFormat/>
    <w:rsid w:val="002448E6"/>
    <w:pPr>
      <w:spacing w:before="0" w:after="240" w:line="240" w:lineRule="auto"/>
    </w:pPr>
    <w:rPr>
      <w:rFonts w:eastAsia="Times New Roman"/>
      <w:sz w:val="18"/>
      <w:szCs w:val="24"/>
      <w:lang w:val="en-US" w:eastAsia="en-US"/>
    </w:rPr>
  </w:style>
  <w:style w:type="paragraph" w:customStyle="1" w:styleId="TableNoteText">
    <w:name w:val="Table Note Text"/>
    <w:basedOn w:val="Normal"/>
    <w:next w:val="Normal"/>
    <w:qFormat/>
    <w:rsid w:val="002448E6"/>
    <w:pPr>
      <w:spacing w:before="0" w:after="180" w:line="240" w:lineRule="auto"/>
    </w:pPr>
    <w:rPr>
      <w:rFonts w:eastAsia="Times New Roman"/>
      <w:sz w:val="14"/>
      <w:szCs w:val="24"/>
      <w:lang w:val="en-US" w:eastAsia="en-US"/>
    </w:rPr>
  </w:style>
  <w:style w:type="paragraph" w:styleId="NormalWeb">
    <w:name w:val="Normal (Web)"/>
    <w:basedOn w:val="Normal"/>
    <w:uiPriority w:val="99"/>
    <w:semiHidden/>
    <w:unhideWhenUsed/>
    <w:rsid w:val="00B227BD"/>
    <w:pPr>
      <w:spacing w:before="100" w:beforeAutospacing="1" w:after="100" w:afterAutospacing="1" w:line="240" w:lineRule="auto"/>
      <w:jc w:val="left"/>
    </w:pPr>
    <w:rPr>
      <w:rFonts w:ascii="Times New Roman" w:eastAsiaTheme="minorEastAsia" w:hAnsi="Times New Roman"/>
      <w:sz w:val="24"/>
      <w:szCs w:val="24"/>
      <w:lang w:val="en-GB" w:eastAsia="en-GB"/>
    </w:rPr>
  </w:style>
  <w:style w:type="paragraph" w:customStyle="1" w:styleId="Head1">
    <w:name w:val="Head1"/>
    <w:basedOn w:val="Normal"/>
    <w:qFormat/>
    <w:rsid w:val="004442DD"/>
    <w:pPr>
      <w:keepNext/>
      <w:spacing w:before="0" w:after="240" w:line="240" w:lineRule="auto"/>
    </w:pPr>
    <w:rPr>
      <w:rFonts w:eastAsia="Times New Roman"/>
      <w:b/>
      <w:sz w:val="24"/>
      <w:szCs w:val="28"/>
      <w:lang w:val="en-US" w:eastAsia="en-US"/>
    </w:rPr>
  </w:style>
  <w:style w:type="paragraph" w:customStyle="1" w:styleId="Head3">
    <w:name w:val="Head3"/>
    <w:basedOn w:val="Head2"/>
    <w:next w:val="Normal"/>
    <w:qFormat/>
    <w:rsid w:val="004442DD"/>
    <w:pPr>
      <w:spacing w:after="240"/>
    </w:pPr>
    <w:rPr>
      <w:i w:val="0"/>
      <w:sz w:val="20"/>
    </w:rPr>
  </w:style>
  <w:style w:type="paragraph" w:customStyle="1" w:styleId="Head2">
    <w:name w:val="Head2"/>
    <w:basedOn w:val="Normal"/>
    <w:next w:val="Normal"/>
    <w:qFormat/>
    <w:rsid w:val="004442DD"/>
    <w:pPr>
      <w:keepNext/>
      <w:spacing w:before="0" w:after="260" w:line="240" w:lineRule="auto"/>
    </w:pPr>
    <w:rPr>
      <w:rFonts w:eastAsia="Times New Roman"/>
      <w:b/>
      <w:i/>
      <w:szCs w:val="28"/>
      <w:lang w:val="en-US" w:eastAsia="en-US"/>
    </w:rPr>
  </w:style>
  <w:style w:type="paragraph" w:customStyle="1" w:styleId="Definition">
    <w:name w:val="Definition"/>
    <w:basedOn w:val="Normal"/>
    <w:next w:val="Normal"/>
    <w:qFormat/>
    <w:rsid w:val="004442DD"/>
    <w:pPr>
      <w:spacing w:before="0" w:after="240" w:line="240" w:lineRule="auto"/>
      <w:ind w:left="720" w:right="720"/>
    </w:pPr>
    <w:rPr>
      <w:rFonts w:eastAsia="Times New Roman"/>
      <w:sz w:val="18"/>
      <w:szCs w:val="24"/>
      <w:lang w:val="en-US" w:eastAsia="en-US"/>
    </w:rPr>
  </w:style>
  <w:style w:type="character" w:styleId="PlaceholderText">
    <w:name w:val="Placeholder Text"/>
    <w:basedOn w:val="DefaultParagraphFont"/>
    <w:uiPriority w:val="99"/>
    <w:semiHidden/>
    <w:rsid w:val="00053652"/>
    <w:rPr>
      <w:color w:val="808080"/>
    </w:rPr>
  </w:style>
  <w:style w:type="paragraph" w:styleId="ListBullet">
    <w:name w:val="List Bullet"/>
    <w:basedOn w:val="Normal"/>
    <w:unhideWhenUsed/>
    <w:rsid w:val="00A62E99"/>
    <w:pPr>
      <w:numPr>
        <w:numId w:val="17"/>
      </w:numPr>
      <w:contextualSpacing/>
    </w:pPr>
  </w:style>
  <w:style w:type="paragraph" w:customStyle="1" w:styleId="Heading2-Appendix">
    <w:name w:val="Heading 2 - Appendix"/>
    <w:basedOn w:val="Normal"/>
    <w:qFormat/>
    <w:rsid w:val="00C72B6D"/>
    <w:pPr>
      <w:keepNext/>
      <w:spacing w:after="120" w:line="240" w:lineRule="auto"/>
      <w:jc w:val="left"/>
    </w:pPr>
    <w:rPr>
      <w:rFonts w:eastAsia="Times New Roman" w:cs="Arial"/>
      <w:bCs/>
      <w:color w:val="006BB7"/>
      <w:sz w:val="28"/>
      <w:szCs w:val="32"/>
      <w:lang w:val="en-GB" w:eastAsia="en-US"/>
    </w:rPr>
  </w:style>
  <w:style w:type="table" w:customStyle="1" w:styleId="R-AEATable1">
    <w:name w:val="R-AEA Table 1"/>
    <w:basedOn w:val="TableNormal"/>
    <w:uiPriority w:val="99"/>
    <w:rsid w:val="00C72B6D"/>
    <w:pPr>
      <w:spacing w:before="60" w:line="240" w:lineRule="auto"/>
      <w:jc w:val="left"/>
    </w:pPr>
    <w:rPr>
      <w:rFonts w:ascii="Arial" w:eastAsia="Times New Roman" w:hAnsi="Arial"/>
      <w:lang w:val="en-GB" w:eastAsia="en-GB"/>
    </w:rPr>
    <w:tblPr>
      <w:tblStyleRowBandSize w:val="1"/>
      <w:tblStyleColBandSize w:val="1"/>
      <w:tblBorders>
        <w:left w:val="single" w:sz="4" w:space="0" w:color="0055A0"/>
        <w:bottom w:val="single" w:sz="4" w:space="0" w:color="0055A0"/>
        <w:right w:val="single" w:sz="4" w:space="0" w:color="0055A0"/>
        <w:insideV w:val="single" w:sz="4" w:space="0" w:color="0055A0"/>
      </w:tblBorders>
    </w:tblPr>
    <w:tcPr>
      <w:vAlign w:val="center"/>
    </w:tcPr>
    <w:tblStylePr w:type="firstRow">
      <w:rPr>
        <w:color w:val="FFFFFF" w:themeColor="background1"/>
      </w:rPr>
      <w:tblPr/>
      <w:tcPr>
        <w:tcBorders>
          <w:top w:val="nil"/>
          <w:left w:val="single" w:sz="4" w:space="0" w:color="0055A0"/>
          <w:bottom w:val="nil"/>
          <w:right w:val="single" w:sz="4" w:space="0" w:color="0055A0"/>
          <w:insideH w:val="nil"/>
          <w:insideV w:val="nil"/>
          <w:tl2br w:val="nil"/>
          <w:tr2bl w:val="nil"/>
        </w:tcBorders>
        <w:shd w:val="clear" w:color="auto" w:fill="006BB7"/>
      </w:tcPr>
    </w:tblStylePr>
    <w:tblStylePr w:type="band1Vert">
      <w:pPr>
        <w:jc w:val="left"/>
      </w:pPr>
      <w:tblPr/>
      <w:tcPr>
        <w:shd w:val="clear" w:color="auto" w:fill="F5F9FC"/>
      </w:tcPr>
    </w:tblStylePr>
    <w:tblStylePr w:type="band1Horz">
      <w:tblPr/>
      <w:tcPr>
        <w:shd w:val="clear" w:color="auto" w:fill="EDF3F7"/>
      </w:tcPr>
    </w:tblStylePr>
    <w:tblStylePr w:type="band2Horz">
      <w:tblPr/>
      <w:tcPr>
        <w:tcBorders>
          <w:insideV w:val="single" w:sz="4" w:space="0" w:color="0055A0"/>
        </w:tcBorders>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45514">
      <w:bodyDiv w:val="1"/>
      <w:marLeft w:val="0"/>
      <w:marRight w:val="0"/>
      <w:marTop w:val="0"/>
      <w:marBottom w:val="0"/>
      <w:divBdr>
        <w:top w:val="none" w:sz="0" w:space="0" w:color="auto"/>
        <w:left w:val="none" w:sz="0" w:space="0" w:color="auto"/>
        <w:bottom w:val="none" w:sz="0" w:space="0" w:color="auto"/>
        <w:right w:val="none" w:sz="0" w:space="0" w:color="auto"/>
      </w:divBdr>
    </w:div>
    <w:div w:id="102194606">
      <w:bodyDiv w:val="1"/>
      <w:marLeft w:val="0"/>
      <w:marRight w:val="0"/>
      <w:marTop w:val="0"/>
      <w:marBottom w:val="0"/>
      <w:divBdr>
        <w:top w:val="none" w:sz="0" w:space="0" w:color="auto"/>
        <w:left w:val="none" w:sz="0" w:space="0" w:color="auto"/>
        <w:bottom w:val="none" w:sz="0" w:space="0" w:color="auto"/>
        <w:right w:val="none" w:sz="0" w:space="0" w:color="auto"/>
      </w:divBdr>
    </w:div>
    <w:div w:id="131872271">
      <w:bodyDiv w:val="1"/>
      <w:marLeft w:val="0"/>
      <w:marRight w:val="0"/>
      <w:marTop w:val="0"/>
      <w:marBottom w:val="0"/>
      <w:divBdr>
        <w:top w:val="none" w:sz="0" w:space="0" w:color="auto"/>
        <w:left w:val="none" w:sz="0" w:space="0" w:color="auto"/>
        <w:bottom w:val="none" w:sz="0" w:space="0" w:color="auto"/>
        <w:right w:val="none" w:sz="0" w:space="0" w:color="auto"/>
      </w:divBdr>
    </w:div>
    <w:div w:id="143936186">
      <w:bodyDiv w:val="1"/>
      <w:marLeft w:val="0"/>
      <w:marRight w:val="0"/>
      <w:marTop w:val="0"/>
      <w:marBottom w:val="0"/>
      <w:divBdr>
        <w:top w:val="none" w:sz="0" w:space="0" w:color="auto"/>
        <w:left w:val="none" w:sz="0" w:space="0" w:color="auto"/>
        <w:bottom w:val="none" w:sz="0" w:space="0" w:color="auto"/>
        <w:right w:val="none" w:sz="0" w:space="0" w:color="auto"/>
      </w:divBdr>
    </w:div>
    <w:div w:id="162555051">
      <w:bodyDiv w:val="1"/>
      <w:marLeft w:val="0"/>
      <w:marRight w:val="0"/>
      <w:marTop w:val="0"/>
      <w:marBottom w:val="0"/>
      <w:divBdr>
        <w:top w:val="none" w:sz="0" w:space="0" w:color="auto"/>
        <w:left w:val="none" w:sz="0" w:space="0" w:color="auto"/>
        <w:bottom w:val="none" w:sz="0" w:space="0" w:color="auto"/>
        <w:right w:val="none" w:sz="0" w:space="0" w:color="auto"/>
      </w:divBdr>
    </w:div>
    <w:div w:id="172107157">
      <w:bodyDiv w:val="1"/>
      <w:marLeft w:val="0"/>
      <w:marRight w:val="0"/>
      <w:marTop w:val="0"/>
      <w:marBottom w:val="0"/>
      <w:divBdr>
        <w:top w:val="none" w:sz="0" w:space="0" w:color="auto"/>
        <w:left w:val="none" w:sz="0" w:space="0" w:color="auto"/>
        <w:bottom w:val="none" w:sz="0" w:space="0" w:color="auto"/>
        <w:right w:val="none" w:sz="0" w:space="0" w:color="auto"/>
      </w:divBdr>
    </w:div>
    <w:div w:id="183904020">
      <w:bodyDiv w:val="1"/>
      <w:marLeft w:val="0"/>
      <w:marRight w:val="0"/>
      <w:marTop w:val="0"/>
      <w:marBottom w:val="0"/>
      <w:divBdr>
        <w:top w:val="none" w:sz="0" w:space="0" w:color="auto"/>
        <w:left w:val="none" w:sz="0" w:space="0" w:color="auto"/>
        <w:bottom w:val="none" w:sz="0" w:space="0" w:color="auto"/>
        <w:right w:val="none" w:sz="0" w:space="0" w:color="auto"/>
      </w:divBdr>
    </w:div>
    <w:div w:id="195312419">
      <w:bodyDiv w:val="1"/>
      <w:marLeft w:val="0"/>
      <w:marRight w:val="0"/>
      <w:marTop w:val="0"/>
      <w:marBottom w:val="0"/>
      <w:divBdr>
        <w:top w:val="none" w:sz="0" w:space="0" w:color="auto"/>
        <w:left w:val="none" w:sz="0" w:space="0" w:color="auto"/>
        <w:bottom w:val="none" w:sz="0" w:space="0" w:color="auto"/>
        <w:right w:val="none" w:sz="0" w:space="0" w:color="auto"/>
      </w:divBdr>
    </w:div>
    <w:div w:id="229118070">
      <w:bodyDiv w:val="1"/>
      <w:marLeft w:val="0"/>
      <w:marRight w:val="0"/>
      <w:marTop w:val="0"/>
      <w:marBottom w:val="0"/>
      <w:divBdr>
        <w:top w:val="none" w:sz="0" w:space="0" w:color="auto"/>
        <w:left w:val="none" w:sz="0" w:space="0" w:color="auto"/>
        <w:bottom w:val="none" w:sz="0" w:space="0" w:color="auto"/>
        <w:right w:val="none" w:sz="0" w:space="0" w:color="auto"/>
      </w:divBdr>
    </w:div>
    <w:div w:id="304165867">
      <w:bodyDiv w:val="1"/>
      <w:marLeft w:val="0"/>
      <w:marRight w:val="0"/>
      <w:marTop w:val="0"/>
      <w:marBottom w:val="0"/>
      <w:divBdr>
        <w:top w:val="none" w:sz="0" w:space="0" w:color="auto"/>
        <w:left w:val="none" w:sz="0" w:space="0" w:color="auto"/>
        <w:bottom w:val="none" w:sz="0" w:space="0" w:color="auto"/>
        <w:right w:val="none" w:sz="0" w:space="0" w:color="auto"/>
      </w:divBdr>
    </w:div>
    <w:div w:id="312178673">
      <w:bodyDiv w:val="1"/>
      <w:marLeft w:val="0"/>
      <w:marRight w:val="0"/>
      <w:marTop w:val="0"/>
      <w:marBottom w:val="0"/>
      <w:divBdr>
        <w:top w:val="none" w:sz="0" w:space="0" w:color="auto"/>
        <w:left w:val="none" w:sz="0" w:space="0" w:color="auto"/>
        <w:bottom w:val="none" w:sz="0" w:space="0" w:color="auto"/>
        <w:right w:val="none" w:sz="0" w:space="0" w:color="auto"/>
      </w:divBdr>
    </w:div>
    <w:div w:id="313678041">
      <w:bodyDiv w:val="1"/>
      <w:marLeft w:val="0"/>
      <w:marRight w:val="0"/>
      <w:marTop w:val="0"/>
      <w:marBottom w:val="0"/>
      <w:divBdr>
        <w:top w:val="none" w:sz="0" w:space="0" w:color="auto"/>
        <w:left w:val="none" w:sz="0" w:space="0" w:color="auto"/>
        <w:bottom w:val="none" w:sz="0" w:space="0" w:color="auto"/>
        <w:right w:val="none" w:sz="0" w:space="0" w:color="auto"/>
      </w:divBdr>
    </w:div>
    <w:div w:id="368998053">
      <w:bodyDiv w:val="1"/>
      <w:marLeft w:val="0"/>
      <w:marRight w:val="0"/>
      <w:marTop w:val="0"/>
      <w:marBottom w:val="0"/>
      <w:divBdr>
        <w:top w:val="none" w:sz="0" w:space="0" w:color="auto"/>
        <w:left w:val="none" w:sz="0" w:space="0" w:color="auto"/>
        <w:bottom w:val="none" w:sz="0" w:space="0" w:color="auto"/>
        <w:right w:val="none" w:sz="0" w:space="0" w:color="auto"/>
      </w:divBdr>
    </w:div>
    <w:div w:id="376978776">
      <w:bodyDiv w:val="1"/>
      <w:marLeft w:val="0"/>
      <w:marRight w:val="0"/>
      <w:marTop w:val="0"/>
      <w:marBottom w:val="0"/>
      <w:divBdr>
        <w:top w:val="none" w:sz="0" w:space="0" w:color="auto"/>
        <w:left w:val="none" w:sz="0" w:space="0" w:color="auto"/>
        <w:bottom w:val="none" w:sz="0" w:space="0" w:color="auto"/>
        <w:right w:val="none" w:sz="0" w:space="0" w:color="auto"/>
      </w:divBdr>
    </w:div>
    <w:div w:id="392394069">
      <w:bodyDiv w:val="1"/>
      <w:marLeft w:val="0"/>
      <w:marRight w:val="0"/>
      <w:marTop w:val="0"/>
      <w:marBottom w:val="0"/>
      <w:divBdr>
        <w:top w:val="none" w:sz="0" w:space="0" w:color="auto"/>
        <w:left w:val="none" w:sz="0" w:space="0" w:color="auto"/>
        <w:bottom w:val="none" w:sz="0" w:space="0" w:color="auto"/>
        <w:right w:val="none" w:sz="0" w:space="0" w:color="auto"/>
      </w:divBdr>
    </w:div>
    <w:div w:id="392774695">
      <w:bodyDiv w:val="1"/>
      <w:marLeft w:val="0"/>
      <w:marRight w:val="0"/>
      <w:marTop w:val="0"/>
      <w:marBottom w:val="0"/>
      <w:divBdr>
        <w:top w:val="none" w:sz="0" w:space="0" w:color="auto"/>
        <w:left w:val="none" w:sz="0" w:space="0" w:color="auto"/>
        <w:bottom w:val="none" w:sz="0" w:space="0" w:color="auto"/>
        <w:right w:val="none" w:sz="0" w:space="0" w:color="auto"/>
      </w:divBdr>
    </w:div>
    <w:div w:id="418143059">
      <w:bodyDiv w:val="1"/>
      <w:marLeft w:val="0"/>
      <w:marRight w:val="0"/>
      <w:marTop w:val="0"/>
      <w:marBottom w:val="0"/>
      <w:divBdr>
        <w:top w:val="none" w:sz="0" w:space="0" w:color="auto"/>
        <w:left w:val="none" w:sz="0" w:space="0" w:color="auto"/>
        <w:bottom w:val="none" w:sz="0" w:space="0" w:color="auto"/>
        <w:right w:val="none" w:sz="0" w:space="0" w:color="auto"/>
      </w:divBdr>
    </w:div>
    <w:div w:id="427820653">
      <w:bodyDiv w:val="1"/>
      <w:marLeft w:val="0"/>
      <w:marRight w:val="0"/>
      <w:marTop w:val="0"/>
      <w:marBottom w:val="0"/>
      <w:divBdr>
        <w:top w:val="none" w:sz="0" w:space="0" w:color="auto"/>
        <w:left w:val="none" w:sz="0" w:space="0" w:color="auto"/>
        <w:bottom w:val="none" w:sz="0" w:space="0" w:color="auto"/>
        <w:right w:val="none" w:sz="0" w:space="0" w:color="auto"/>
      </w:divBdr>
    </w:div>
    <w:div w:id="441806316">
      <w:bodyDiv w:val="1"/>
      <w:marLeft w:val="0"/>
      <w:marRight w:val="0"/>
      <w:marTop w:val="0"/>
      <w:marBottom w:val="0"/>
      <w:divBdr>
        <w:top w:val="none" w:sz="0" w:space="0" w:color="auto"/>
        <w:left w:val="none" w:sz="0" w:space="0" w:color="auto"/>
        <w:bottom w:val="none" w:sz="0" w:space="0" w:color="auto"/>
        <w:right w:val="none" w:sz="0" w:space="0" w:color="auto"/>
      </w:divBdr>
    </w:div>
    <w:div w:id="530842837">
      <w:bodyDiv w:val="1"/>
      <w:marLeft w:val="0"/>
      <w:marRight w:val="0"/>
      <w:marTop w:val="0"/>
      <w:marBottom w:val="0"/>
      <w:divBdr>
        <w:top w:val="none" w:sz="0" w:space="0" w:color="auto"/>
        <w:left w:val="none" w:sz="0" w:space="0" w:color="auto"/>
        <w:bottom w:val="none" w:sz="0" w:space="0" w:color="auto"/>
        <w:right w:val="none" w:sz="0" w:space="0" w:color="auto"/>
      </w:divBdr>
    </w:div>
    <w:div w:id="606229679">
      <w:bodyDiv w:val="1"/>
      <w:marLeft w:val="0"/>
      <w:marRight w:val="0"/>
      <w:marTop w:val="0"/>
      <w:marBottom w:val="0"/>
      <w:divBdr>
        <w:top w:val="none" w:sz="0" w:space="0" w:color="auto"/>
        <w:left w:val="none" w:sz="0" w:space="0" w:color="auto"/>
        <w:bottom w:val="none" w:sz="0" w:space="0" w:color="auto"/>
        <w:right w:val="none" w:sz="0" w:space="0" w:color="auto"/>
      </w:divBdr>
    </w:div>
    <w:div w:id="642582015">
      <w:bodyDiv w:val="1"/>
      <w:marLeft w:val="0"/>
      <w:marRight w:val="0"/>
      <w:marTop w:val="0"/>
      <w:marBottom w:val="0"/>
      <w:divBdr>
        <w:top w:val="none" w:sz="0" w:space="0" w:color="auto"/>
        <w:left w:val="none" w:sz="0" w:space="0" w:color="auto"/>
        <w:bottom w:val="none" w:sz="0" w:space="0" w:color="auto"/>
        <w:right w:val="none" w:sz="0" w:space="0" w:color="auto"/>
      </w:divBdr>
    </w:div>
    <w:div w:id="675693664">
      <w:bodyDiv w:val="1"/>
      <w:marLeft w:val="0"/>
      <w:marRight w:val="0"/>
      <w:marTop w:val="0"/>
      <w:marBottom w:val="0"/>
      <w:divBdr>
        <w:top w:val="none" w:sz="0" w:space="0" w:color="auto"/>
        <w:left w:val="none" w:sz="0" w:space="0" w:color="auto"/>
        <w:bottom w:val="none" w:sz="0" w:space="0" w:color="auto"/>
        <w:right w:val="none" w:sz="0" w:space="0" w:color="auto"/>
      </w:divBdr>
    </w:div>
    <w:div w:id="689529778">
      <w:bodyDiv w:val="1"/>
      <w:marLeft w:val="0"/>
      <w:marRight w:val="0"/>
      <w:marTop w:val="0"/>
      <w:marBottom w:val="0"/>
      <w:divBdr>
        <w:top w:val="none" w:sz="0" w:space="0" w:color="auto"/>
        <w:left w:val="none" w:sz="0" w:space="0" w:color="auto"/>
        <w:bottom w:val="none" w:sz="0" w:space="0" w:color="auto"/>
        <w:right w:val="none" w:sz="0" w:space="0" w:color="auto"/>
      </w:divBdr>
    </w:div>
    <w:div w:id="719477516">
      <w:bodyDiv w:val="1"/>
      <w:marLeft w:val="0"/>
      <w:marRight w:val="0"/>
      <w:marTop w:val="0"/>
      <w:marBottom w:val="0"/>
      <w:divBdr>
        <w:top w:val="none" w:sz="0" w:space="0" w:color="auto"/>
        <w:left w:val="none" w:sz="0" w:space="0" w:color="auto"/>
        <w:bottom w:val="none" w:sz="0" w:space="0" w:color="auto"/>
        <w:right w:val="none" w:sz="0" w:space="0" w:color="auto"/>
      </w:divBdr>
    </w:div>
    <w:div w:id="768280297">
      <w:bodyDiv w:val="1"/>
      <w:marLeft w:val="0"/>
      <w:marRight w:val="0"/>
      <w:marTop w:val="0"/>
      <w:marBottom w:val="0"/>
      <w:divBdr>
        <w:top w:val="none" w:sz="0" w:space="0" w:color="auto"/>
        <w:left w:val="none" w:sz="0" w:space="0" w:color="auto"/>
        <w:bottom w:val="none" w:sz="0" w:space="0" w:color="auto"/>
        <w:right w:val="none" w:sz="0" w:space="0" w:color="auto"/>
      </w:divBdr>
    </w:div>
    <w:div w:id="779419663">
      <w:bodyDiv w:val="1"/>
      <w:marLeft w:val="0"/>
      <w:marRight w:val="0"/>
      <w:marTop w:val="0"/>
      <w:marBottom w:val="0"/>
      <w:divBdr>
        <w:top w:val="none" w:sz="0" w:space="0" w:color="auto"/>
        <w:left w:val="none" w:sz="0" w:space="0" w:color="auto"/>
        <w:bottom w:val="none" w:sz="0" w:space="0" w:color="auto"/>
        <w:right w:val="none" w:sz="0" w:space="0" w:color="auto"/>
      </w:divBdr>
    </w:div>
    <w:div w:id="796722016">
      <w:bodyDiv w:val="1"/>
      <w:marLeft w:val="0"/>
      <w:marRight w:val="0"/>
      <w:marTop w:val="0"/>
      <w:marBottom w:val="0"/>
      <w:divBdr>
        <w:top w:val="none" w:sz="0" w:space="0" w:color="auto"/>
        <w:left w:val="none" w:sz="0" w:space="0" w:color="auto"/>
        <w:bottom w:val="none" w:sz="0" w:space="0" w:color="auto"/>
        <w:right w:val="none" w:sz="0" w:space="0" w:color="auto"/>
      </w:divBdr>
    </w:div>
    <w:div w:id="812135287">
      <w:bodyDiv w:val="1"/>
      <w:marLeft w:val="0"/>
      <w:marRight w:val="0"/>
      <w:marTop w:val="0"/>
      <w:marBottom w:val="0"/>
      <w:divBdr>
        <w:top w:val="none" w:sz="0" w:space="0" w:color="auto"/>
        <w:left w:val="none" w:sz="0" w:space="0" w:color="auto"/>
        <w:bottom w:val="none" w:sz="0" w:space="0" w:color="auto"/>
        <w:right w:val="none" w:sz="0" w:space="0" w:color="auto"/>
      </w:divBdr>
    </w:div>
    <w:div w:id="816729416">
      <w:bodyDiv w:val="1"/>
      <w:marLeft w:val="0"/>
      <w:marRight w:val="0"/>
      <w:marTop w:val="0"/>
      <w:marBottom w:val="0"/>
      <w:divBdr>
        <w:top w:val="none" w:sz="0" w:space="0" w:color="auto"/>
        <w:left w:val="none" w:sz="0" w:space="0" w:color="auto"/>
        <w:bottom w:val="none" w:sz="0" w:space="0" w:color="auto"/>
        <w:right w:val="none" w:sz="0" w:space="0" w:color="auto"/>
      </w:divBdr>
    </w:div>
    <w:div w:id="849298329">
      <w:bodyDiv w:val="1"/>
      <w:marLeft w:val="0"/>
      <w:marRight w:val="0"/>
      <w:marTop w:val="0"/>
      <w:marBottom w:val="0"/>
      <w:divBdr>
        <w:top w:val="none" w:sz="0" w:space="0" w:color="auto"/>
        <w:left w:val="none" w:sz="0" w:space="0" w:color="auto"/>
        <w:bottom w:val="none" w:sz="0" w:space="0" w:color="auto"/>
        <w:right w:val="none" w:sz="0" w:space="0" w:color="auto"/>
      </w:divBdr>
    </w:div>
    <w:div w:id="924846334">
      <w:bodyDiv w:val="1"/>
      <w:marLeft w:val="0"/>
      <w:marRight w:val="0"/>
      <w:marTop w:val="0"/>
      <w:marBottom w:val="0"/>
      <w:divBdr>
        <w:top w:val="none" w:sz="0" w:space="0" w:color="auto"/>
        <w:left w:val="none" w:sz="0" w:space="0" w:color="auto"/>
        <w:bottom w:val="none" w:sz="0" w:space="0" w:color="auto"/>
        <w:right w:val="none" w:sz="0" w:space="0" w:color="auto"/>
      </w:divBdr>
    </w:div>
    <w:div w:id="1051661136">
      <w:bodyDiv w:val="1"/>
      <w:marLeft w:val="0"/>
      <w:marRight w:val="0"/>
      <w:marTop w:val="0"/>
      <w:marBottom w:val="0"/>
      <w:divBdr>
        <w:top w:val="none" w:sz="0" w:space="0" w:color="auto"/>
        <w:left w:val="none" w:sz="0" w:space="0" w:color="auto"/>
        <w:bottom w:val="none" w:sz="0" w:space="0" w:color="auto"/>
        <w:right w:val="none" w:sz="0" w:space="0" w:color="auto"/>
      </w:divBdr>
    </w:div>
    <w:div w:id="1138643925">
      <w:bodyDiv w:val="1"/>
      <w:marLeft w:val="0"/>
      <w:marRight w:val="0"/>
      <w:marTop w:val="0"/>
      <w:marBottom w:val="0"/>
      <w:divBdr>
        <w:top w:val="none" w:sz="0" w:space="0" w:color="auto"/>
        <w:left w:val="none" w:sz="0" w:space="0" w:color="auto"/>
        <w:bottom w:val="none" w:sz="0" w:space="0" w:color="auto"/>
        <w:right w:val="none" w:sz="0" w:space="0" w:color="auto"/>
      </w:divBdr>
    </w:div>
    <w:div w:id="1151292389">
      <w:bodyDiv w:val="1"/>
      <w:marLeft w:val="0"/>
      <w:marRight w:val="0"/>
      <w:marTop w:val="0"/>
      <w:marBottom w:val="0"/>
      <w:divBdr>
        <w:top w:val="none" w:sz="0" w:space="0" w:color="auto"/>
        <w:left w:val="none" w:sz="0" w:space="0" w:color="auto"/>
        <w:bottom w:val="none" w:sz="0" w:space="0" w:color="auto"/>
        <w:right w:val="none" w:sz="0" w:space="0" w:color="auto"/>
      </w:divBdr>
    </w:div>
    <w:div w:id="1186595480">
      <w:bodyDiv w:val="1"/>
      <w:marLeft w:val="0"/>
      <w:marRight w:val="0"/>
      <w:marTop w:val="0"/>
      <w:marBottom w:val="0"/>
      <w:divBdr>
        <w:top w:val="none" w:sz="0" w:space="0" w:color="auto"/>
        <w:left w:val="none" w:sz="0" w:space="0" w:color="auto"/>
        <w:bottom w:val="none" w:sz="0" w:space="0" w:color="auto"/>
        <w:right w:val="none" w:sz="0" w:space="0" w:color="auto"/>
      </w:divBdr>
    </w:div>
    <w:div w:id="1258758426">
      <w:bodyDiv w:val="1"/>
      <w:marLeft w:val="0"/>
      <w:marRight w:val="0"/>
      <w:marTop w:val="0"/>
      <w:marBottom w:val="0"/>
      <w:divBdr>
        <w:top w:val="none" w:sz="0" w:space="0" w:color="auto"/>
        <w:left w:val="none" w:sz="0" w:space="0" w:color="auto"/>
        <w:bottom w:val="none" w:sz="0" w:space="0" w:color="auto"/>
        <w:right w:val="none" w:sz="0" w:space="0" w:color="auto"/>
      </w:divBdr>
    </w:div>
    <w:div w:id="1307859297">
      <w:bodyDiv w:val="1"/>
      <w:marLeft w:val="0"/>
      <w:marRight w:val="0"/>
      <w:marTop w:val="0"/>
      <w:marBottom w:val="0"/>
      <w:divBdr>
        <w:top w:val="none" w:sz="0" w:space="0" w:color="auto"/>
        <w:left w:val="none" w:sz="0" w:space="0" w:color="auto"/>
        <w:bottom w:val="none" w:sz="0" w:space="0" w:color="auto"/>
        <w:right w:val="none" w:sz="0" w:space="0" w:color="auto"/>
      </w:divBdr>
    </w:div>
    <w:div w:id="1325938177">
      <w:bodyDiv w:val="1"/>
      <w:marLeft w:val="0"/>
      <w:marRight w:val="0"/>
      <w:marTop w:val="0"/>
      <w:marBottom w:val="0"/>
      <w:divBdr>
        <w:top w:val="none" w:sz="0" w:space="0" w:color="auto"/>
        <w:left w:val="none" w:sz="0" w:space="0" w:color="auto"/>
        <w:bottom w:val="none" w:sz="0" w:space="0" w:color="auto"/>
        <w:right w:val="none" w:sz="0" w:space="0" w:color="auto"/>
      </w:divBdr>
    </w:div>
    <w:div w:id="1345522781">
      <w:bodyDiv w:val="1"/>
      <w:marLeft w:val="0"/>
      <w:marRight w:val="0"/>
      <w:marTop w:val="0"/>
      <w:marBottom w:val="0"/>
      <w:divBdr>
        <w:top w:val="none" w:sz="0" w:space="0" w:color="auto"/>
        <w:left w:val="none" w:sz="0" w:space="0" w:color="auto"/>
        <w:bottom w:val="none" w:sz="0" w:space="0" w:color="auto"/>
        <w:right w:val="none" w:sz="0" w:space="0" w:color="auto"/>
      </w:divBdr>
    </w:div>
    <w:div w:id="1353456827">
      <w:bodyDiv w:val="1"/>
      <w:marLeft w:val="0"/>
      <w:marRight w:val="0"/>
      <w:marTop w:val="0"/>
      <w:marBottom w:val="0"/>
      <w:divBdr>
        <w:top w:val="none" w:sz="0" w:space="0" w:color="auto"/>
        <w:left w:val="none" w:sz="0" w:space="0" w:color="auto"/>
        <w:bottom w:val="none" w:sz="0" w:space="0" w:color="auto"/>
        <w:right w:val="none" w:sz="0" w:space="0" w:color="auto"/>
      </w:divBdr>
      <w:divsChild>
        <w:div w:id="449125126">
          <w:marLeft w:val="0"/>
          <w:marRight w:val="0"/>
          <w:marTop w:val="0"/>
          <w:marBottom w:val="0"/>
          <w:divBdr>
            <w:top w:val="none" w:sz="0" w:space="0" w:color="auto"/>
            <w:left w:val="none" w:sz="0" w:space="0" w:color="auto"/>
            <w:bottom w:val="none" w:sz="0" w:space="0" w:color="auto"/>
            <w:right w:val="none" w:sz="0" w:space="0" w:color="auto"/>
          </w:divBdr>
          <w:divsChild>
            <w:div w:id="161698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167656">
      <w:bodyDiv w:val="1"/>
      <w:marLeft w:val="0"/>
      <w:marRight w:val="0"/>
      <w:marTop w:val="0"/>
      <w:marBottom w:val="0"/>
      <w:divBdr>
        <w:top w:val="none" w:sz="0" w:space="0" w:color="auto"/>
        <w:left w:val="none" w:sz="0" w:space="0" w:color="auto"/>
        <w:bottom w:val="none" w:sz="0" w:space="0" w:color="auto"/>
        <w:right w:val="none" w:sz="0" w:space="0" w:color="auto"/>
      </w:divBdr>
    </w:div>
    <w:div w:id="1471554882">
      <w:bodyDiv w:val="1"/>
      <w:marLeft w:val="0"/>
      <w:marRight w:val="0"/>
      <w:marTop w:val="0"/>
      <w:marBottom w:val="0"/>
      <w:divBdr>
        <w:top w:val="none" w:sz="0" w:space="0" w:color="auto"/>
        <w:left w:val="none" w:sz="0" w:space="0" w:color="auto"/>
        <w:bottom w:val="none" w:sz="0" w:space="0" w:color="auto"/>
        <w:right w:val="none" w:sz="0" w:space="0" w:color="auto"/>
      </w:divBdr>
    </w:div>
    <w:div w:id="1472866155">
      <w:bodyDiv w:val="1"/>
      <w:marLeft w:val="0"/>
      <w:marRight w:val="0"/>
      <w:marTop w:val="0"/>
      <w:marBottom w:val="0"/>
      <w:divBdr>
        <w:top w:val="none" w:sz="0" w:space="0" w:color="auto"/>
        <w:left w:val="none" w:sz="0" w:space="0" w:color="auto"/>
        <w:bottom w:val="none" w:sz="0" w:space="0" w:color="auto"/>
        <w:right w:val="none" w:sz="0" w:space="0" w:color="auto"/>
      </w:divBdr>
    </w:div>
    <w:div w:id="1487432572">
      <w:bodyDiv w:val="1"/>
      <w:marLeft w:val="0"/>
      <w:marRight w:val="0"/>
      <w:marTop w:val="0"/>
      <w:marBottom w:val="0"/>
      <w:divBdr>
        <w:top w:val="none" w:sz="0" w:space="0" w:color="auto"/>
        <w:left w:val="none" w:sz="0" w:space="0" w:color="auto"/>
        <w:bottom w:val="none" w:sz="0" w:space="0" w:color="auto"/>
        <w:right w:val="none" w:sz="0" w:space="0" w:color="auto"/>
      </w:divBdr>
    </w:div>
    <w:div w:id="1494368784">
      <w:bodyDiv w:val="1"/>
      <w:marLeft w:val="0"/>
      <w:marRight w:val="0"/>
      <w:marTop w:val="0"/>
      <w:marBottom w:val="0"/>
      <w:divBdr>
        <w:top w:val="none" w:sz="0" w:space="0" w:color="auto"/>
        <w:left w:val="none" w:sz="0" w:space="0" w:color="auto"/>
        <w:bottom w:val="none" w:sz="0" w:space="0" w:color="auto"/>
        <w:right w:val="none" w:sz="0" w:space="0" w:color="auto"/>
      </w:divBdr>
    </w:div>
    <w:div w:id="1505702042">
      <w:bodyDiv w:val="1"/>
      <w:marLeft w:val="0"/>
      <w:marRight w:val="0"/>
      <w:marTop w:val="0"/>
      <w:marBottom w:val="0"/>
      <w:divBdr>
        <w:top w:val="none" w:sz="0" w:space="0" w:color="auto"/>
        <w:left w:val="none" w:sz="0" w:space="0" w:color="auto"/>
        <w:bottom w:val="none" w:sz="0" w:space="0" w:color="auto"/>
        <w:right w:val="none" w:sz="0" w:space="0" w:color="auto"/>
      </w:divBdr>
    </w:div>
    <w:div w:id="1508254565">
      <w:bodyDiv w:val="1"/>
      <w:marLeft w:val="0"/>
      <w:marRight w:val="0"/>
      <w:marTop w:val="0"/>
      <w:marBottom w:val="0"/>
      <w:divBdr>
        <w:top w:val="none" w:sz="0" w:space="0" w:color="auto"/>
        <w:left w:val="none" w:sz="0" w:space="0" w:color="auto"/>
        <w:bottom w:val="none" w:sz="0" w:space="0" w:color="auto"/>
        <w:right w:val="none" w:sz="0" w:space="0" w:color="auto"/>
      </w:divBdr>
    </w:div>
    <w:div w:id="1533955150">
      <w:bodyDiv w:val="1"/>
      <w:marLeft w:val="0"/>
      <w:marRight w:val="0"/>
      <w:marTop w:val="0"/>
      <w:marBottom w:val="0"/>
      <w:divBdr>
        <w:top w:val="none" w:sz="0" w:space="0" w:color="auto"/>
        <w:left w:val="none" w:sz="0" w:space="0" w:color="auto"/>
        <w:bottom w:val="none" w:sz="0" w:space="0" w:color="auto"/>
        <w:right w:val="none" w:sz="0" w:space="0" w:color="auto"/>
      </w:divBdr>
    </w:div>
    <w:div w:id="1543978478">
      <w:bodyDiv w:val="1"/>
      <w:marLeft w:val="0"/>
      <w:marRight w:val="0"/>
      <w:marTop w:val="0"/>
      <w:marBottom w:val="0"/>
      <w:divBdr>
        <w:top w:val="none" w:sz="0" w:space="0" w:color="auto"/>
        <w:left w:val="none" w:sz="0" w:space="0" w:color="auto"/>
        <w:bottom w:val="none" w:sz="0" w:space="0" w:color="auto"/>
        <w:right w:val="none" w:sz="0" w:space="0" w:color="auto"/>
      </w:divBdr>
    </w:div>
    <w:div w:id="1638803502">
      <w:bodyDiv w:val="1"/>
      <w:marLeft w:val="0"/>
      <w:marRight w:val="0"/>
      <w:marTop w:val="0"/>
      <w:marBottom w:val="0"/>
      <w:divBdr>
        <w:top w:val="none" w:sz="0" w:space="0" w:color="auto"/>
        <w:left w:val="none" w:sz="0" w:space="0" w:color="auto"/>
        <w:bottom w:val="none" w:sz="0" w:space="0" w:color="auto"/>
        <w:right w:val="none" w:sz="0" w:space="0" w:color="auto"/>
      </w:divBdr>
    </w:div>
    <w:div w:id="1694843806">
      <w:bodyDiv w:val="1"/>
      <w:marLeft w:val="0"/>
      <w:marRight w:val="0"/>
      <w:marTop w:val="0"/>
      <w:marBottom w:val="0"/>
      <w:divBdr>
        <w:top w:val="none" w:sz="0" w:space="0" w:color="auto"/>
        <w:left w:val="none" w:sz="0" w:space="0" w:color="auto"/>
        <w:bottom w:val="none" w:sz="0" w:space="0" w:color="auto"/>
        <w:right w:val="none" w:sz="0" w:space="0" w:color="auto"/>
      </w:divBdr>
    </w:div>
    <w:div w:id="1718504295">
      <w:bodyDiv w:val="1"/>
      <w:marLeft w:val="0"/>
      <w:marRight w:val="0"/>
      <w:marTop w:val="0"/>
      <w:marBottom w:val="0"/>
      <w:divBdr>
        <w:top w:val="none" w:sz="0" w:space="0" w:color="auto"/>
        <w:left w:val="none" w:sz="0" w:space="0" w:color="auto"/>
        <w:bottom w:val="none" w:sz="0" w:space="0" w:color="auto"/>
        <w:right w:val="none" w:sz="0" w:space="0" w:color="auto"/>
      </w:divBdr>
    </w:div>
    <w:div w:id="1718775848">
      <w:bodyDiv w:val="1"/>
      <w:marLeft w:val="0"/>
      <w:marRight w:val="0"/>
      <w:marTop w:val="0"/>
      <w:marBottom w:val="0"/>
      <w:divBdr>
        <w:top w:val="none" w:sz="0" w:space="0" w:color="auto"/>
        <w:left w:val="none" w:sz="0" w:space="0" w:color="auto"/>
        <w:bottom w:val="none" w:sz="0" w:space="0" w:color="auto"/>
        <w:right w:val="none" w:sz="0" w:space="0" w:color="auto"/>
      </w:divBdr>
    </w:div>
    <w:div w:id="1785495094">
      <w:bodyDiv w:val="1"/>
      <w:marLeft w:val="0"/>
      <w:marRight w:val="0"/>
      <w:marTop w:val="0"/>
      <w:marBottom w:val="0"/>
      <w:divBdr>
        <w:top w:val="none" w:sz="0" w:space="0" w:color="auto"/>
        <w:left w:val="none" w:sz="0" w:space="0" w:color="auto"/>
        <w:bottom w:val="none" w:sz="0" w:space="0" w:color="auto"/>
        <w:right w:val="none" w:sz="0" w:space="0" w:color="auto"/>
      </w:divBdr>
    </w:div>
    <w:div w:id="1796215892">
      <w:bodyDiv w:val="1"/>
      <w:marLeft w:val="0"/>
      <w:marRight w:val="0"/>
      <w:marTop w:val="0"/>
      <w:marBottom w:val="0"/>
      <w:divBdr>
        <w:top w:val="none" w:sz="0" w:space="0" w:color="auto"/>
        <w:left w:val="none" w:sz="0" w:space="0" w:color="auto"/>
        <w:bottom w:val="none" w:sz="0" w:space="0" w:color="auto"/>
        <w:right w:val="none" w:sz="0" w:space="0" w:color="auto"/>
      </w:divBdr>
    </w:div>
    <w:div w:id="1899852889">
      <w:bodyDiv w:val="1"/>
      <w:marLeft w:val="0"/>
      <w:marRight w:val="0"/>
      <w:marTop w:val="0"/>
      <w:marBottom w:val="0"/>
      <w:divBdr>
        <w:top w:val="none" w:sz="0" w:space="0" w:color="auto"/>
        <w:left w:val="none" w:sz="0" w:space="0" w:color="auto"/>
        <w:bottom w:val="none" w:sz="0" w:space="0" w:color="auto"/>
        <w:right w:val="none" w:sz="0" w:space="0" w:color="auto"/>
      </w:divBdr>
    </w:div>
    <w:div w:id="1915779016">
      <w:bodyDiv w:val="1"/>
      <w:marLeft w:val="0"/>
      <w:marRight w:val="0"/>
      <w:marTop w:val="0"/>
      <w:marBottom w:val="0"/>
      <w:divBdr>
        <w:top w:val="none" w:sz="0" w:space="0" w:color="auto"/>
        <w:left w:val="none" w:sz="0" w:space="0" w:color="auto"/>
        <w:bottom w:val="none" w:sz="0" w:space="0" w:color="auto"/>
        <w:right w:val="none" w:sz="0" w:space="0" w:color="auto"/>
      </w:divBdr>
    </w:div>
    <w:div w:id="1941184935">
      <w:bodyDiv w:val="1"/>
      <w:marLeft w:val="0"/>
      <w:marRight w:val="0"/>
      <w:marTop w:val="0"/>
      <w:marBottom w:val="0"/>
      <w:divBdr>
        <w:top w:val="none" w:sz="0" w:space="0" w:color="auto"/>
        <w:left w:val="none" w:sz="0" w:space="0" w:color="auto"/>
        <w:bottom w:val="none" w:sz="0" w:space="0" w:color="auto"/>
        <w:right w:val="none" w:sz="0" w:space="0" w:color="auto"/>
      </w:divBdr>
    </w:div>
    <w:div w:id="1990592262">
      <w:bodyDiv w:val="1"/>
      <w:marLeft w:val="0"/>
      <w:marRight w:val="0"/>
      <w:marTop w:val="0"/>
      <w:marBottom w:val="0"/>
      <w:divBdr>
        <w:top w:val="none" w:sz="0" w:space="0" w:color="auto"/>
        <w:left w:val="none" w:sz="0" w:space="0" w:color="auto"/>
        <w:bottom w:val="none" w:sz="0" w:space="0" w:color="auto"/>
        <w:right w:val="none" w:sz="0" w:space="0" w:color="auto"/>
      </w:divBdr>
    </w:div>
    <w:div w:id="1994017966">
      <w:bodyDiv w:val="1"/>
      <w:marLeft w:val="0"/>
      <w:marRight w:val="0"/>
      <w:marTop w:val="0"/>
      <w:marBottom w:val="0"/>
      <w:divBdr>
        <w:top w:val="none" w:sz="0" w:space="0" w:color="auto"/>
        <w:left w:val="none" w:sz="0" w:space="0" w:color="auto"/>
        <w:bottom w:val="none" w:sz="0" w:space="0" w:color="auto"/>
        <w:right w:val="none" w:sz="0" w:space="0" w:color="auto"/>
      </w:divBdr>
    </w:div>
    <w:div w:id="1996300434">
      <w:bodyDiv w:val="1"/>
      <w:marLeft w:val="0"/>
      <w:marRight w:val="0"/>
      <w:marTop w:val="0"/>
      <w:marBottom w:val="0"/>
      <w:divBdr>
        <w:top w:val="none" w:sz="0" w:space="0" w:color="auto"/>
        <w:left w:val="none" w:sz="0" w:space="0" w:color="auto"/>
        <w:bottom w:val="none" w:sz="0" w:space="0" w:color="auto"/>
        <w:right w:val="none" w:sz="0" w:space="0" w:color="auto"/>
      </w:divBdr>
    </w:div>
    <w:div w:id="1999264254">
      <w:bodyDiv w:val="1"/>
      <w:marLeft w:val="0"/>
      <w:marRight w:val="0"/>
      <w:marTop w:val="0"/>
      <w:marBottom w:val="0"/>
      <w:divBdr>
        <w:top w:val="none" w:sz="0" w:space="0" w:color="auto"/>
        <w:left w:val="none" w:sz="0" w:space="0" w:color="auto"/>
        <w:bottom w:val="none" w:sz="0" w:space="0" w:color="auto"/>
        <w:right w:val="none" w:sz="0" w:space="0" w:color="auto"/>
      </w:divBdr>
    </w:div>
    <w:div w:id="2017922062">
      <w:bodyDiv w:val="1"/>
      <w:marLeft w:val="0"/>
      <w:marRight w:val="0"/>
      <w:marTop w:val="0"/>
      <w:marBottom w:val="0"/>
      <w:divBdr>
        <w:top w:val="none" w:sz="0" w:space="0" w:color="auto"/>
        <w:left w:val="none" w:sz="0" w:space="0" w:color="auto"/>
        <w:bottom w:val="none" w:sz="0" w:space="0" w:color="auto"/>
        <w:right w:val="none" w:sz="0" w:space="0" w:color="auto"/>
      </w:divBdr>
    </w:div>
    <w:div w:id="2019309359">
      <w:bodyDiv w:val="1"/>
      <w:marLeft w:val="0"/>
      <w:marRight w:val="0"/>
      <w:marTop w:val="0"/>
      <w:marBottom w:val="0"/>
      <w:divBdr>
        <w:top w:val="none" w:sz="0" w:space="0" w:color="auto"/>
        <w:left w:val="none" w:sz="0" w:space="0" w:color="auto"/>
        <w:bottom w:val="none" w:sz="0" w:space="0" w:color="auto"/>
        <w:right w:val="none" w:sz="0" w:space="0" w:color="auto"/>
      </w:divBdr>
    </w:div>
    <w:div w:id="2079934169">
      <w:bodyDiv w:val="1"/>
      <w:marLeft w:val="0"/>
      <w:marRight w:val="0"/>
      <w:marTop w:val="0"/>
      <w:marBottom w:val="0"/>
      <w:divBdr>
        <w:top w:val="none" w:sz="0" w:space="0" w:color="auto"/>
        <w:left w:val="none" w:sz="0" w:space="0" w:color="auto"/>
        <w:bottom w:val="none" w:sz="0" w:space="0" w:color="auto"/>
        <w:right w:val="none" w:sz="0" w:space="0" w:color="auto"/>
      </w:divBdr>
    </w:div>
    <w:div w:id="2091540095">
      <w:bodyDiv w:val="1"/>
      <w:marLeft w:val="0"/>
      <w:marRight w:val="0"/>
      <w:marTop w:val="0"/>
      <w:marBottom w:val="0"/>
      <w:divBdr>
        <w:top w:val="none" w:sz="0" w:space="0" w:color="auto"/>
        <w:left w:val="none" w:sz="0" w:space="0" w:color="auto"/>
        <w:bottom w:val="none" w:sz="0" w:space="0" w:color="auto"/>
        <w:right w:val="none" w:sz="0" w:space="0" w:color="auto"/>
      </w:divBdr>
    </w:div>
    <w:div w:id="209678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emf"/><Relationship Id="rId34" Type="http://schemas.openxmlformats.org/officeDocument/2006/relationships/image" Target="media/image25.em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image" Target="media/image24.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image" Target="media/image2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5.emf"/><Relationship Id="rId32" Type="http://schemas.openxmlformats.org/officeDocument/2006/relationships/image" Target="media/image23.emf"/><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0.emf"/><Relationship Id="rId31" Type="http://schemas.openxmlformats.org/officeDocument/2006/relationships/image" Target="media/image22.emf"/><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image" Target="media/image21.emf"/><Relationship Id="rId35"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Vin05</b:Tag>
    <b:SourceType>Book</b:SourceType>
    <b:Guid>{5627BD82-1B5D-4E08-AC98-FB22878F1364}</b:Guid>
    <b:Author>
      <b:Author>
        <b:NameList>
          <b:Person>
            <b:Last>Vincken</b:Last>
            <b:First>D.</b:First>
          </b:Person>
        </b:NameList>
      </b:Author>
    </b:Author>
    <b:Title>Der Reifen. Rollwiderstand und Kraftstoffersparnis</b:Title>
    <b:Year>2005</b:Year>
    <b:City>Karlsruhe</b:City>
    <b:Publisher>Michelin</b:Publisher>
    <b:StandardNumber>ISBN 2067116584</b:StandardNumber>
    <b:LCID>en-US</b:LCID>
    <b:RefOrder>1</b:RefOrder>
  </b:Source>
</b:Sources>
</file>

<file path=customXml/itemProps1.xml><?xml version="1.0" encoding="utf-8"?>
<ds:datastoreItem xmlns:ds="http://schemas.openxmlformats.org/officeDocument/2006/customXml" ds:itemID="{40B440A3-15A4-4819-B1D5-3054EDF4F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1989</Words>
  <Characters>11343</Characters>
  <Application>Microsoft Office Word</Application>
  <DocSecurity>0</DocSecurity>
  <Lines>94</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Endbericht IVT Englisch</vt:lpstr>
      <vt:lpstr>Endbericht IVT Englisch</vt:lpstr>
    </vt:vector>
  </TitlesOfParts>
  <Company>http://ivt.tugraz.at</Company>
  <LinksUpToDate>false</LinksUpToDate>
  <CharactersWithSpaces>13306</CharactersWithSpaces>
  <SharedDoc>false</SharedDoc>
  <HLinks>
    <vt:vector size="48" baseType="variant">
      <vt:variant>
        <vt:i4>2031664</vt:i4>
      </vt:variant>
      <vt:variant>
        <vt:i4>80</vt:i4>
      </vt:variant>
      <vt:variant>
        <vt:i4>0</vt:i4>
      </vt:variant>
      <vt:variant>
        <vt:i4>5</vt:i4>
      </vt:variant>
      <vt:variant>
        <vt:lpwstr/>
      </vt:variant>
      <vt:variant>
        <vt:lpwstr>_Toc274558329</vt:lpwstr>
      </vt:variant>
      <vt:variant>
        <vt:i4>2031664</vt:i4>
      </vt:variant>
      <vt:variant>
        <vt:i4>74</vt:i4>
      </vt:variant>
      <vt:variant>
        <vt:i4>0</vt:i4>
      </vt:variant>
      <vt:variant>
        <vt:i4>5</vt:i4>
      </vt:variant>
      <vt:variant>
        <vt:lpwstr/>
      </vt:variant>
      <vt:variant>
        <vt:lpwstr>_Toc274558328</vt:lpwstr>
      </vt:variant>
      <vt:variant>
        <vt:i4>1835058</vt:i4>
      </vt:variant>
      <vt:variant>
        <vt:i4>41</vt:i4>
      </vt:variant>
      <vt:variant>
        <vt:i4>0</vt:i4>
      </vt:variant>
      <vt:variant>
        <vt:i4>5</vt:i4>
      </vt:variant>
      <vt:variant>
        <vt:lpwstr/>
      </vt:variant>
      <vt:variant>
        <vt:lpwstr>_Toc290533347</vt:lpwstr>
      </vt:variant>
      <vt:variant>
        <vt:i4>1835058</vt:i4>
      </vt:variant>
      <vt:variant>
        <vt:i4>35</vt:i4>
      </vt:variant>
      <vt:variant>
        <vt:i4>0</vt:i4>
      </vt:variant>
      <vt:variant>
        <vt:i4>5</vt:i4>
      </vt:variant>
      <vt:variant>
        <vt:lpwstr/>
      </vt:variant>
      <vt:variant>
        <vt:lpwstr>_Toc290533346</vt:lpwstr>
      </vt:variant>
      <vt:variant>
        <vt:i4>1835058</vt:i4>
      </vt:variant>
      <vt:variant>
        <vt:i4>29</vt:i4>
      </vt:variant>
      <vt:variant>
        <vt:i4>0</vt:i4>
      </vt:variant>
      <vt:variant>
        <vt:i4>5</vt:i4>
      </vt:variant>
      <vt:variant>
        <vt:lpwstr/>
      </vt:variant>
      <vt:variant>
        <vt:lpwstr>_Toc290533345</vt:lpwstr>
      </vt:variant>
      <vt:variant>
        <vt:i4>1835058</vt:i4>
      </vt:variant>
      <vt:variant>
        <vt:i4>23</vt:i4>
      </vt:variant>
      <vt:variant>
        <vt:i4>0</vt:i4>
      </vt:variant>
      <vt:variant>
        <vt:i4>5</vt:i4>
      </vt:variant>
      <vt:variant>
        <vt:lpwstr/>
      </vt:variant>
      <vt:variant>
        <vt:lpwstr>_Toc290533344</vt:lpwstr>
      </vt:variant>
      <vt:variant>
        <vt:i4>1835058</vt:i4>
      </vt:variant>
      <vt:variant>
        <vt:i4>17</vt:i4>
      </vt:variant>
      <vt:variant>
        <vt:i4>0</vt:i4>
      </vt:variant>
      <vt:variant>
        <vt:i4>5</vt:i4>
      </vt:variant>
      <vt:variant>
        <vt:lpwstr/>
      </vt:variant>
      <vt:variant>
        <vt:lpwstr>_Toc290533343</vt:lpwstr>
      </vt:variant>
      <vt:variant>
        <vt:i4>1835058</vt:i4>
      </vt:variant>
      <vt:variant>
        <vt:i4>11</vt:i4>
      </vt:variant>
      <vt:variant>
        <vt:i4>0</vt:i4>
      </vt:variant>
      <vt:variant>
        <vt:i4>5</vt:i4>
      </vt:variant>
      <vt:variant>
        <vt:lpwstr/>
      </vt:variant>
      <vt:variant>
        <vt:lpwstr>_Toc290533342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Endbericht IVT Englisch</dc:title>
  <dc:creator>Rexeis Martin</dc:creator>
  <cp:lastModifiedBy>Hill, Nikolas</cp:lastModifiedBy>
  <cp:revision>3</cp:revision>
  <cp:lastPrinted>2014-06-25T07:20:00Z</cp:lastPrinted>
  <dcterms:created xsi:type="dcterms:W3CDTF">2015-08-07T08:28:00Z</dcterms:created>
  <dcterms:modified xsi:type="dcterms:W3CDTF">2015-08-07T08:36:00Z</dcterms:modified>
  <cp:category>F1-09</cp:category>
</cp:coreProperties>
</file>